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4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0"/>
      </w:tblGrid>
      <w:tr w:rsidR="005E1EF6" w14:paraId="38991BAB" w14:textId="77777777" w:rsidTr="005E1EF6">
        <w:trPr>
          <w:trHeight w:val="3408"/>
        </w:trPr>
        <w:tc>
          <w:tcPr>
            <w:tcW w:w="11490" w:type="dxa"/>
          </w:tcPr>
          <w:p w14:paraId="110C6D01" w14:textId="3E529857" w:rsidR="005E1EF6" w:rsidRDefault="005E1EF6" w:rsidP="005E1EF6">
            <w:pPr>
              <w:pStyle w:val="1"/>
              <w:framePr w:hSpace="0" w:wrap="auto" w:vAnchor="margin" w:xAlign="left" w:yAlign="inline"/>
              <w:rPr>
                <w:lang w:bidi="ru-RU"/>
              </w:rPr>
            </w:pPr>
            <w:r>
              <w:rPr>
                <w:lang w:bidi="ru-RU"/>
              </w:rPr>
              <w:t>лето</w:t>
            </w:r>
          </w:p>
          <w:p w14:paraId="056A14FD" w14:textId="77777777" w:rsidR="005E1EF6" w:rsidRDefault="005E1EF6" w:rsidP="005E1EF6">
            <w:pPr>
              <w:rPr>
                <w:lang w:bidi="ru-RU"/>
              </w:rPr>
            </w:pPr>
          </w:p>
          <w:p w14:paraId="2283AA01" w14:textId="77777777" w:rsidR="00104B7F" w:rsidRPr="005E1EF6" w:rsidRDefault="00104B7F" w:rsidP="005E1EF6">
            <w:pPr>
              <w:rPr>
                <w:lang w:bidi="ru-RU"/>
              </w:rPr>
            </w:pPr>
          </w:p>
          <w:p w14:paraId="141C373E" w14:textId="77777777" w:rsidR="005E1EF6" w:rsidRDefault="005E1EF6" w:rsidP="005E1EF6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  <w:r w:rsidRPr="005E1EF6">
              <w:rPr>
                <w:rFonts w:ascii="Arial" w:hAnsi="Arial" w:cs="Arial"/>
                <w:sz w:val="40"/>
                <w:szCs w:val="32"/>
              </w:rPr>
              <w:t xml:space="preserve">Летом дети много времени проводят на улице, </w:t>
            </w:r>
          </w:p>
          <w:p w14:paraId="60B9418E" w14:textId="77777777" w:rsidR="005E1EF6" w:rsidRDefault="005E1EF6" w:rsidP="005E1EF6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  <w:r w:rsidRPr="005E1EF6">
              <w:rPr>
                <w:rFonts w:ascii="Arial" w:hAnsi="Arial" w:cs="Arial"/>
                <w:sz w:val="40"/>
                <w:szCs w:val="32"/>
              </w:rPr>
              <w:t xml:space="preserve">поэтому именно в летнее время появляется прекрасная возможность расширить знания ребёнка </w:t>
            </w:r>
          </w:p>
          <w:p w14:paraId="3DC302CB" w14:textId="77777777" w:rsidR="005E1EF6" w:rsidRDefault="005E1EF6" w:rsidP="005E1EF6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  <w:r w:rsidRPr="005E1EF6">
              <w:rPr>
                <w:rFonts w:ascii="Arial" w:hAnsi="Arial" w:cs="Arial"/>
                <w:sz w:val="40"/>
                <w:szCs w:val="32"/>
              </w:rPr>
              <w:t>об окружающем мире через развивающие игры.</w:t>
            </w:r>
          </w:p>
          <w:p w14:paraId="5C567C27" w14:textId="77777777" w:rsidR="005E1EF6" w:rsidRDefault="005E1EF6" w:rsidP="005E1EF6">
            <w:pPr>
              <w:jc w:val="center"/>
              <w:rPr>
                <w:rFonts w:ascii="Arial" w:hAnsi="Arial" w:cs="Arial"/>
                <w:sz w:val="40"/>
                <w:szCs w:val="32"/>
              </w:rPr>
            </w:pPr>
          </w:p>
          <w:p w14:paraId="126BFD10" w14:textId="77777777" w:rsidR="005E1EF6" w:rsidRDefault="005E1EF6" w:rsidP="005E1EF6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E1EF6">
              <w:rPr>
                <w:rFonts w:ascii="Arial" w:hAnsi="Arial" w:cs="Arial"/>
                <w:b w:val="0"/>
                <w:bCs w:val="0"/>
              </w:rPr>
              <w:t>Например, такая игра как</w:t>
            </w:r>
            <w:r w:rsidRPr="005E1EF6">
              <w:rPr>
                <w:rFonts w:ascii="Arial" w:hAnsi="Arial" w:cs="Arial"/>
              </w:rPr>
              <w:t xml:space="preserve"> «Угадай-ка» </w:t>
            </w:r>
            <w:r w:rsidRPr="005E1EF6">
              <w:rPr>
                <w:rFonts w:ascii="Arial" w:hAnsi="Arial" w:cs="Arial"/>
                <w:b w:val="0"/>
                <w:bCs w:val="0"/>
              </w:rPr>
              <w:t>ставит своей целью закрепить представления детей о деревьях или цветах. На предварительных экскурсиях малышей знакомят с названиями деревьев, особенностями их листьев, особенностями цветения. Во время игры ребёнку предлагают несколько листьев с этих деревьев и соответствующих соцветий, и предлагают определить, каким деревьям они принадлежат. Затем предлагают ребёнку прогуляться по парку или скверу, где растут эти деревья и проверить правильность его ответов</w:t>
            </w:r>
            <w:r w:rsidRPr="005E1EF6">
              <w:rPr>
                <w:rFonts w:ascii="Arial" w:hAnsi="Arial" w:cs="Arial"/>
              </w:rPr>
              <w:t>.</w:t>
            </w:r>
          </w:p>
          <w:p w14:paraId="308E0D25" w14:textId="77777777" w:rsidR="005E1EF6" w:rsidRDefault="005E1EF6" w:rsidP="005E1EF6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5E1EF6">
              <w:rPr>
                <w:rFonts w:ascii="Arial" w:hAnsi="Arial" w:cs="Arial"/>
                <w:b w:val="0"/>
                <w:bCs w:val="0"/>
              </w:rPr>
              <w:t>Второй вариант игры предусматривает предварительное ознакомление ребёнка с внешним видом и названиями цветов, которые распространены в вашем регионе. Затем, находясь на прогулке, подводите периодически детей к клумбам и закрепляйте эти знания. А летом вы можете предложить картинки с изображением изученных цветов или возьмите по одному лепестку каждого цветка и предложите сначала найти им пару на картинках, а затем и на клумбах с подобными цветами.</w:t>
            </w:r>
          </w:p>
          <w:p w14:paraId="75962A2E" w14:textId="77777777" w:rsidR="005E1EF6" w:rsidRDefault="005E1EF6" w:rsidP="005E1EF6">
            <w:pPr>
              <w:pStyle w:val="aa"/>
              <w:ind w:left="389"/>
              <w:jc w:val="right"/>
              <w:rPr>
                <w:rFonts w:ascii="Arial" w:hAnsi="Arial" w:cs="Arial"/>
                <w:b w:val="0"/>
                <w:bCs w:val="0"/>
              </w:rPr>
            </w:pPr>
          </w:p>
          <w:p w14:paraId="68BDCCB0" w14:textId="77777777" w:rsidR="005E1EF6" w:rsidRDefault="005E1EF6" w:rsidP="005E1EF6">
            <w:pPr>
              <w:pStyle w:val="aa"/>
              <w:ind w:left="389"/>
              <w:jc w:val="right"/>
              <w:rPr>
                <w:rFonts w:ascii="Arial" w:hAnsi="Arial" w:cs="Arial"/>
                <w:b w:val="0"/>
                <w:bCs w:val="0"/>
              </w:rPr>
            </w:pPr>
          </w:p>
          <w:p w14:paraId="24BE6E45" w14:textId="5E60B026" w:rsidR="005E1EF6" w:rsidRPr="005E1EF6" w:rsidRDefault="005E1EF6" w:rsidP="005E1EF6">
            <w:pPr>
              <w:pStyle w:val="aa"/>
              <w:ind w:left="389"/>
              <w:jc w:val="center"/>
              <w:rPr>
                <w:rFonts w:ascii="Arial" w:hAnsi="Arial" w:cs="Arial"/>
                <w:b w:val="0"/>
                <w:bCs w:val="0"/>
              </w:rPr>
            </w:pPr>
            <w:r w:rsidRPr="005E1EF6">
              <w:rPr>
                <w:rFonts w:ascii="Arial" w:hAnsi="Arial" w:cs="Arial"/>
                <w:b w:val="0"/>
                <w:bCs w:val="0"/>
                <w:sz w:val="28"/>
                <w:szCs w:val="24"/>
              </w:rPr>
              <w:t>С уважением, учитель – дефектолог Карина Юрьевна</w:t>
            </w:r>
          </w:p>
        </w:tc>
      </w:tr>
    </w:tbl>
    <w:p w14:paraId="72351849" w14:textId="678F75F3" w:rsidR="00024B92" w:rsidRPr="004008C9" w:rsidRDefault="00F93134" w:rsidP="005325F0">
      <w:pPr>
        <w:spacing w:before="0"/>
        <w:ind w:left="0"/>
      </w:pPr>
      <w:r>
        <w:rPr>
          <w:lang w:bidi="ru-RU"/>
        </w:rPr>
        <w:tab/>
      </w:r>
    </w:p>
    <w:sectPr w:rsidR="00024B92" w:rsidRPr="004008C9" w:rsidSect="005E1EF6">
      <w:headerReference w:type="default" r:id="rId7"/>
      <w:pgSz w:w="11906" w:h="16838" w:code="9"/>
      <w:pgMar w:top="0" w:right="0" w:bottom="0" w:left="0" w:header="0" w:footer="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AFDA" w14:textId="77777777" w:rsidR="00257ECF" w:rsidRDefault="00257ECF">
      <w:pPr>
        <w:spacing w:before="0"/>
      </w:pPr>
      <w:r>
        <w:separator/>
      </w:r>
    </w:p>
  </w:endnote>
  <w:endnote w:type="continuationSeparator" w:id="0">
    <w:p w14:paraId="275F88E5" w14:textId="77777777" w:rsidR="00257ECF" w:rsidRDefault="00257E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D669" w14:textId="77777777" w:rsidR="00257ECF" w:rsidRDefault="00257ECF">
      <w:pPr>
        <w:spacing w:before="0"/>
      </w:pPr>
      <w:r>
        <w:separator/>
      </w:r>
    </w:p>
  </w:footnote>
  <w:footnote w:type="continuationSeparator" w:id="0">
    <w:p w14:paraId="560C460C" w14:textId="77777777" w:rsidR="00257ECF" w:rsidRDefault="00257E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C1C4" w14:textId="77777777" w:rsidR="004008C9" w:rsidRDefault="004008C9" w:rsidP="004008C9">
    <w:pPr>
      <w:pStyle w:val="a6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5B0"/>
    <w:multiLevelType w:val="hybridMultilevel"/>
    <w:tmpl w:val="B8645F3C"/>
    <w:lvl w:ilvl="0" w:tplc="DC462352">
      <w:start w:val="1"/>
      <w:numFmt w:val="decimal"/>
      <w:lvlText w:val="%1."/>
      <w:lvlJc w:val="left"/>
      <w:pPr>
        <w:ind w:left="389" w:hanging="360"/>
      </w:pPr>
      <w:rPr>
        <w:rFonts w:ascii="Bell MT" w:hAnsi="Bell MT" w:hint="default"/>
        <w:b/>
        <w:bCs/>
        <w:sz w:val="4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F6"/>
    <w:rsid w:val="00024B92"/>
    <w:rsid w:val="0003383B"/>
    <w:rsid w:val="00104B7F"/>
    <w:rsid w:val="001A2433"/>
    <w:rsid w:val="00257ECF"/>
    <w:rsid w:val="002D3176"/>
    <w:rsid w:val="003B2720"/>
    <w:rsid w:val="003E6DF0"/>
    <w:rsid w:val="004008C9"/>
    <w:rsid w:val="004650EC"/>
    <w:rsid w:val="005325F0"/>
    <w:rsid w:val="005E1EF6"/>
    <w:rsid w:val="00673C5F"/>
    <w:rsid w:val="006B609A"/>
    <w:rsid w:val="00715CEC"/>
    <w:rsid w:val="00723AA3"/>
    <w:rsid w:val="00A51113"/>
    <w:rsid w:val="00A80FBA"/>
    <w:rsid w:val="00AF300E"/>
    <w:rsid w:val="00BC3930"/>
    <w:rsid w:val="00CA580F"/>
    <w:rsid w:val="00D85786"/>
    <w:rsid w:val="00E601E0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089F7"/>
  <w15:chartTrackingRefBased/>
  <w15:docId w15:val="{16179867-AAC7-4BB4-A3FE-722E3C7A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3A3363" w:themeColor="text2"/>
      <w:sz w:val="32"/>
      <w:szCs w:val="26"/>
    </w:rPr>
  </w:style>
  <w:style w:type="paragraph" w:styleId="1">
    <w:name w:val="heading 1"/>
    <w:basedOn w:val="a"/>
    <w:next w:val="a"/>
    <w:qFormat/>
    <w:rsid w:val="00A80FBA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10"/>
      <w:szCs w:val="120"/>
    </w:rPr>
  </w:style>
  <w:style w:type="paragraph" w:styleId="2">
    <w:name w:val="heading 2"/>
    <w:basedOn w:val="a"/>
    <w:next w:val="a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3">
    <w:name w:val="heading 3"/>
    <w:basedOn w:val="a"/>
    <w:next w:val="a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rsid w:val="00A80FBA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ECBD17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character" w:styleId="a5">
    <w:name w:val="Subtle Emphasis"/>
    <w:basedOn w:val="a0"/>
    <w:uiPriority w:val="19"/>
    <w:semiHidden/>
    <w:unhideWhenUsed/>
    <w:qFormat/>
    <w:rPr>
      <w:i/>
      <w:iCs/>
      <w:color w:val="A1810D" w:themeColor="accent1" w:themeShade="80"/>
    </w:rPr>
  </w:style>
  <w:style w:type="paragraph" w:styleId="a6">
    <w:name w:val="header"/>
    <w:basedOn w:val="a"/>
    <w:link w:val="a7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4008C9"/>
    <w:rPr>
      <w:b/>
      <w:bCs/>
      <w:color w:val="A1810D" w:themeColor="accent1" w:themeShade="8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0FBA"/>
    <w:rPr>
      <w:rFonts w:asciiTheme="majorHAnsi" w:eastAsiaTheme="majorEastAsia" w:hAnsiTheme="majorHAnsi" w:cstheme="majorBidi"/>
      <w:b/>
      <w:bCs/>
      <w:i/>
      <w:iCs/>
      <w:color w:val="ECBD17" w:themeColor="accent1" w:themeShade="BF"/>
      <w:sz w:val="32"/>
      <w:szCs w:val="26"/>
    </w:rPr>
  </w:style>
  <w:style w:type="paragraph" w:styleId="aa">
    <w:name w:val="List Paragraph"/>
    <w:basedOn w:val="a"/>
    <w:uiPriority w:val="34"/>
    <w:unhideWhenUsed/>
    <w:qFormat/>
    <w:rsid w:val="005E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1961C299-C757-4B82-86A5-F6A7E3757151%7d\%7b16A88EFF-ACD0-4017-BFE2-958C10E24C7F%7dtf03978815_win32.dotx" TargetMode="Externa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{16A88EFF-ACD0-4017-BFE2-958C10E24C7F}tf03978815_win32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4</cp:revision>
  <dcterms:created xsi:type="dcterms:W3CDTF">2024-02-22T15:00:00Z</dcterms:created>
  <dcterms:modified xsi:type="dcterms:W3CDTF">2024-11-01T18:59:00Z</dcterms:modified>
</cp:coreProperties>
</file>