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39" w:rsidRDefault="001E6239" w:rsidP="001E623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Приложение 15 к постановлению мэра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Ярославля от 18.02.2009 N 428</w:t>
      </w:r>
    </w:p>
    <w:p w:rsidR="001E6239" w:rsidRDefault="001E6239" w:rsidP="001E623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proofErr w:type="gramStart"/>
      <w:r>
        <w:rPr>
          <w:rFonts w:ascii="Arial" w:hAnsi="Arial" w:cs="Arial"/>
          <w:color w:val="3C3C3C"/>
          <w:spacing w:val="2"/>
          <w:sz w:val="41"/>
          <w:szCs w:val="41"/>
        </w:rPr>
        <w:t>ПОРЯДОК ПРЕДОСТАВЛЕНИЯ ОТДЕЛЬНЫМ КАТЕГОРИЯМ ГРАЖДАН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 </w:t>
      </w:r>
      <w:proofErr w:type="gramEnd"/>
    </w:p>
    <w:p w:rsidR="001E6239" w:rsidRDefault="001E6239" w:rsidP="001E623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введен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Постановлением Мэрии г. Ярославля </w:t>
      </w:r>
      <w:hyperlink r:id="rId4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11.06.2015 N 1119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; в ред. Постановлений Мэрии г. Ярославля </w:t>
      </w:r>
      <w:hyperlink r:id="rId5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09.10.2015 N 1896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, </w:t>
      </w:r>
      <w:hyperlink r:id="rId6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12.07.2016 N 1107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</w:p>
    <w:p w:rsidR="001E6239" w:rsidRDefault="001E6239" w:rsidP="001E623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- Организация), место которым выделено департаментом образования мэрии города Ярославля в соответствии с установленным порядком, имеют следующие категории граждан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 ред. Постановления Мэрии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Ярославля </w:t>
      </w:r>
      <w:hyperlink r:id="rId7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09.10.2015 N 1896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1) в размере 80% - на первого ребенка, 50% - на второго ребенка, 30% - на третьего и последующих детей: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многодетные семьи, признанные таковыми в соответствии с законодательством Ярославской области.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Право на получение компенсации части родительской платы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обучения, до окончания обучения;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(в ред. Постановления Мэрии г. Ярославля </w:t>
      </w:r>
      <w:hyperlink r:id="rId8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09.10.2015 N 1896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семьи, имеющие детей, один из родителей (законных представителей) которых погиб в местах ведения боевых действий;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 ред. Постановления Мэрии г. Ярославля </w:t>
      </w:r>
      <w:hyperlink r:id="rId9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09.10.2015 N 1896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Теча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а также ядерных испытаний на Семипалатинском полигоне;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малоимущие семьи, признанные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 ред. Постановления Мэрии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Ярославля </w:t>
      </w:r>
      <w:hyperlink r:id="rId10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09.10.2015 N 1896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одинокие матери, признанные малоимущими в соответствии с законодательством Ярославской области.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(в ред. Постановления Мэрии г. Ярославля </w:t>
      </w:r>
      <w:hyperlink r:id="rId11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09.10.2015 N 1896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2) в размере 30% - на первого ребенка, 20% - на второго ребенка: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одинокие матери, за исключением одиноких матерей, указанных в абзаце шестом подпункта 1 настоящего пункта;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семьи, имеющие детей, один из родителей (законных представителей) которых является неработающим инвалидом 1 или 2 группы.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Право на получение компенсации в размерах, установленных подпунктами 1 - 2 настоящего пункта, сохраняется за одинокими матерями при вступлении одинокой матери в брак, на детей, в отношении которых она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является одинокой матерью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2. Размер компенсации части родительской платы за присмотр и уход за детьми (далее - компенсация) в Организации определяется в зависимости от количества в семье детей в возрасте до 18 лет, за исключением лиц, приобретших до достижения 18 лет дееспособность в полном объеме или объявленных полностью дееспособными в соответствии с законодательством.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3. Компенсация части родительской платы определяется исходя из размера родительской платы за присмотр и уход за детьми, осваивающими образовательные программы дошкольного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образования в муниципальных образовательных организациях, устанавливаемого приказом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директора департамента образования мэрии города Ярославля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случае если родители (законные представители) имеют право на предоставление компенсации по двум и более основаниям, установленным муниципальным нормативным правовым актом, определяющим дополнительные меры социальной поддержки отдельных категорий граждан, компенсация предоставляется по одному из оснований по выбору родителей (законных представителей)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3 в ред. Постановления Мэрии г. Ярославля </w:t>
      </w:r>
      <w:hyperlink r:id="rId12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09.10.2015 N 1896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4. Предоставление и выплату компенсации родителям (законным представителям) осуществляет Организация, в которую принят ребенок 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обучение по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образовательным программам дошкольного образования.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5. Для предоставления компенсации один из родителей (законных представителей) представляет в Организацию: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следующие документы: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а) документ, удостоверяющий личность родителя (законного представителя);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б) свидетельств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о(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а) о рождении ребенка (детей);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г) свидетельство о браке (свидетельство о расторжении брака либо иной документ, подтверждающий смену фамилии, имени и (или) отчества (последнее - при наличии) родителя) в случае несоответствия в свидетельстве о рождении ребенка и в документе, удостоверяющем личность родителя, фамилии, имени и (или) отчества (последнее - при наличии) родителя;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е) иные документы, подтверждающие право на предоставление компенсации: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для многодетных семей, признанных таковыми в соответствии с законодательством Ярославской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области, 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обучение по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 ред. Постановления Мэрии г. Ярославля </w:t>
      </w:r>
      <w:hyperlink r:id="rId13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09.10.2015 N 1896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семей, имеющих детей, один из родителей (законных представителей) которых погиб в местах ведения боевых действий, 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 </w:t>
      </w:r>
      <w:hyperlink r:id="rId14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Федеральным законом от 12.01.1995 N 5-ФЗ "О ветеранах"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 ред. Постановления Мэрии г. Ярославля </w:t>
      </w:r>
      <w:hyperlink r:id="rId15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09.10.2015 N 1896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для семей, имеющих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Теча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а также ядерных испытаний на Семипалатинском полигоне, - удостоверение, выдаваемое органами социальной защиты населения, а в случае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смерти родителя (законного представителя), отнесенного к категории граждан, подвергшихся воздействию радиации, - также свидетельство о смерти;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для малоимущих семей, признанных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дошкольного образовательного учреждения (справка действительна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течение 14 календарных дней с даты ее выдачи);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(в ред. Постановления Мэрии г. Ярославля </w:t>
      </w:r>
      <w:hyperlink r:id="rId16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09.10.2015 N 1896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одиноких матерей - свидетельство об усыновлении (удочерении) или документ органа записи актов гражданского состояния о том, что в свидетельство о рождении ребенка сведения об отце записаны со слов матери, в случае если в свидетельстве о рождении ребенка имеется запись об отце.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случае если одинокие матери относятся к категории, установленной абзацем шестым подпункта 1 пункта 1 Порядка, также предоставляется справка органа социальной защиты населения по месту жительства родителей (законных представителей) установленной формы о признании семьи малоимущей;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 ред. Постановлений Мэрии г. Ярославля </w:t>
      </w:r>
      <w:hyperlink r:id="rId17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09.10.2015 N 1896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, </w:t>
      </w:r>
      <w:hyperlink r:id="rId18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от 12.07.2016 N 1107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семей, имеющих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 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компенсации -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месяце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предшествующем месяцу обращения за компенсацией).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6. Заявление и документы регистрируются Организацией.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7. Решение о предоставлении компенсации или об отказе в ее предоставлении принимается руководителем Организации в течение 5 рабочих дней со дня регистрации заявления и документов и оформляется приказом.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Основанием для отказа в предоставлении компенсации является непредставление документов, предусмотренных пунктом 5 Порядка.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 принятом решении родитель (законный представитель) уведомляется в течение 5 рабочих дней со дня принятия решения.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8. В случае принятия положительного решения предоставление компенсации осуществляется со дня регистрации заявления в течение периода, указанного в заявлении, но не более 12 месяцев (далее - период получения компенсации).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9. Выплата компенсации осуществляется Организацией в течение месяца, следующего за месяцем, в котором произведена родительская плата, за исключением случая, установленного пунктом 10 Порядка.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невнесении родительской платы в Организацию выплата компенсации приостанавливается.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10.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месяца, следующего за кварталом, в котором произведена родительская плата.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11. В случае смены Организации в течение периода получения компенсации родитель (законный представитель) имеет право: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а) подать в выбранную Организацию заявление на получение компенсации и представить документы, подтверждающие право на получение компенсации (решение о предоставлении компенсации принимается и ее выплата осуществляется в соответствии с пунктами 7 - 10 Порядка);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б) подать в выбранную Организацию заявление на получение компенсации, копии документов, заверенные Организацией с предыдущего места обучения ребенка,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12. Родитель (законный представитель), желающий получать компенсацию по истечении периода получения компенсации, вновь подает заявление на получение компенсации и представляет документы, подтверждающие право на ее получение (решение о предоставлении компенсации принимается и ее выплата осуществляется в соответствии с пунктами 7 - 10 Порядка).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13. В случае наступления обстоятельств, влияющих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 право 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размер предоставленной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Организацию о наступлении таких обстоятельств и предоставить в Организацию подтверждающие документы.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течение 5 рабочих дней со дня извещения Организации принимается решение о прекращении предоставления компенсации либо об изменении ее размера. Решение оформляется приказом руководителя Организации.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О принятом решении родитель (законный представитель) уведомляется в течение 5 рабочих дней со дня принятия решения.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 компенсации уменьшается либо предоставление компенсации прекращается со дня, следующего за днем наступления обстоятельств, влияющих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 право 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размер получаемой компенсации, а при наступлении обстоятельств, приводящих к увеличению размера компенсации, - со дня, следующего за днем принятия решения Организацией.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14.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 право 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размер компенсации, возмещают сумму излишне выплаченной компенсации.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Сумма компенсации, излишне выплаченная родителям (законным представителям), взыскивается с родителей (законных представителей) в порядке, установленном действующим законодательством, на основании расчетов Организации, произведенных со дня, следующего за днем наступления обстоятельств, влияющих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 право 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размер получаемой компенсации.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15. Документы по вопросу получения родителями (законными представителями) компенсации хранятся в Организации в течение трех лет, если в Организации не установлен более длительный срок.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16. Предоставление компенсации осуществляется за счет средств городского бюджета.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17.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соблюдением Порядка осуществляют департамент образования мэрии города Ярославля и органы муниципального финансового контроля в порядке, установленном </w:t>
      </w:r>
      <w:hyperlink r:id="rId19" w:history="1">
        <w:r>
          <w:rPr>
            <w:rStyle w:val="a5"/>
            <w:rFonts w:ascii="Arial" w:hAnsi="Arial" w:cs="Arial"/>
            <w:color w:val="00466E"/>
            <w:spacing w:val="2"/>
            <w:sz w:val="23"/>
            <w:szCs w:val="23"/>
          </w:rPr>
          <w:t>Бюджетным кодексом Российской Федерации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, муниципальными правовыми актами органов городского самоуправления.</w:t>
      </w:r>
    </w:p>
    <w:p w:rsidR="00845E01" w:rsidRDefault="00845E01"/>
    <w:sectPr w:rsidR="00845E01" w:rsidSect="001E6239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77F5"/>
    <w:rsid w:val="001E6239"/>
    <w:rsid w:val="005E77F5"/>
    <w:rsid w:val="00845E01"/>
    <w:rsid w:val="0097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7F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E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E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6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38647" TargetMode="External"/><Relationship Id="rId13" Type="http://schemas.openxmlformats.org/officeDocument/2006/relationships/hyperlink" Target="http://docs.cntd.ru/document/440538647" TargetMode="External"/><Relationship Id="rId18" Type="http://schemas.openxmlformats.org/officeDocument/2006/relationships/hyperlink" Target="http://docs.cntd.ru/document/44053918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40538647" TargetMode="External"/><Relationship Id="rId12" Type="http://schemas.openxmlformats.org/officeDocument/2006/relationships/hyperlink" Target="http://docs.cntd.ru/document/440538647" TargetMode="External"/><Relationship Id="rId17" Type="http://schemas.openxmlformats.org/officeDocument/2006/relationships/hyperlink" Target="http://docs.cntd.ru/document/4405386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053864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0539189" TargetMode="External"/><Relationship Id="rId11" Type="http://schemas.openxmlformats.org/officeDocument/2006/relationships/hyperlink" Target="http://docs.cntd.ru/document/440538647" TargetMode="External"/><Relationship Id="rId5" Type="http://schemas.openxmlformats.org/officeDocument/2006/relationships/hyperlink" Target="http://docs.cntd.ru/document/440538647" TargetMode="External"/><Relationship Id="rId15" Type="http://schemas.openxmlformats.org/officeDocument/2006/relationships/hyperlink" Target="http://docs.cntd.ru/document/440538647" TargetMode="External"/><Relationship Id="rId10" Type="http://schemas.openxmlformats.org/officeDocument/2006/relationships/hyperlink" Target="http://docs.cntd.ru/document/440538647" TargetMode="External"/><Relationship Id="rId19" Type="http://schemas.openxmlformats.org/officeDocument/2006/relationships/hyperlink" Target="http://docs.cntd.ru/document/901714433" TargetMode="External"/><Relationship Id="rId4" Type="http://schemas.openxmlformats.org/officeDocument/2006/relationships/hyperlink" Target="http://docs.cntd.ru/document/440538400" TargetMode="External"/><Relationship Id="rId9" Type="http://schemas.openxmlformats.org/officeDocument/2006/relationships/hyperlink" Target="http://docs.cntd.ru/document/440538647" TargetMode="External"/><Relationship Id="rId14" Type="http://schemas.openxmlformats.org/officeDocument/2006/relationships/hyperlink" Target="http://docs.cntd.ru/document/9010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2419</Words>
  <Characters>13790</Characters>
  <Application>Microsoft Office Word</Application>
  <DocSecurity>0</DocSecurity>
  <Lines>114</Lines>
  <Paragraphs>32</Paragraphs>
  <ScaleCrop>false</ScaleCrop>
  <Company>HP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 8 АОВ</dc:creator>
  <cp:lastModifiedBy>гр 8 АОВ</cp:lastModifiedBy>
  <cp:revision>2</cp:revision>
  <dcterms:created xsi:type="dcterms:W3CDTF">2017-11-03T11:26:00Z</dcterms:created>
  <dcterms:modified xsi:type="dcterms:W3CDTF">2017-11-03T11:26:00Z</dcterms:modified>
</cp:coreProperties>
</file>