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D3E0" w14:textId="29A29F11" w:rsidR="00EA2565" w:rsidRDefault="007A43E8" w:rsidP="007A43E8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5EBD093E" wp14:editId="5480E87D">
            <wp:extent cx="7511569" cy="5633476"/>
            <wp:effectExtent l="571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15064" cy="563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99694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2565">
        <w:rPr>
          <w:rFonts w:ascii="Times New Roman" w:hAnsi="Times New Roman" w:cs="Times New Roman"/>
          <w:b/>
          <w:sz w:val="24"/>
        </w:rPr>
        <w:t>1. Общие положения</w:t>
      </w:r>
    </w:p>
    <w:p w14:paraId="2C829664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1.1. Настоящее Положение разработано в соответствии с Федеральным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 xml:space="preserve">законом РФ «О персональных данных» от 27.07.2006г. </w:t>
      </w:r>
      <w:r>
        <w:rPr>
          <w:rFonts w:ascii="Times New Roman" w:hAnsi="Times New Roman" w:cs="Times New Roman"/>
          <w:sz w:val="24"/>
        </w:rPr>
        <w:t xml:space="preserve">№ </w:t>
      </w:r>
      <w:r w:rsidRPr="00EA2565">
        <w:rPr>
          <w:rFonts w:ascii="Times New Roman" w:hAnsi="Times New Roman" w:cs="Times New Roman"/>
          <w:sz w:val="24"/>
        </w:rPr>
        <w:t>152 ФЗ,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 xml:space="preserve">постановлением Правительства РФ от 1 ноября 2012 г. </w:t>
      </w:r>
      <w:r>
        <w:rPr>
          <w:rFonts w:ascii="Times New Roman" w:hAnsi="Times New Roman" w:cs="Times New Roman"/>
          <w:sz w:val="24"/>
        </w:rPr>
        <w:t>№</w:t>
      </w:r>
      <w:r w:rsidRPr="00EA2565">
        <w:rPr>
          <w:rFonts w:ascii="Times New Roman" w:hAnsi="Times New Roman" w:cs="Times New Roman"/>
          <w:sz w:val="24"/>
        </w:rPr>
        <w:t xml:space="preserve"> 1119»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Об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утверждении требований к защите персональных данных при их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обработке в информационных системах персональных данных».</w:t>
      </w:r>
    </w:p>
    <w:p w14:paraId="28D04003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lastRenderedPageBreak/>
        <w:t>1.2. Под видеонаблюдением понимается непосредственное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осуществление видеонаблюдения посредствам использования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видеокамер для получения видеоинформации об объектах 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помещениях, а так же запись полученного изображения и его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хранения для последующего использования.</w:t>
      </w:r>
    </w:p>
    <w:p w14:paraId="58348A15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 xml:space="preserve">1.3. Система открытого видеонаблюдения в МДОУ «Детский сад </w:t>
      </w:r>
      <w:r>
        <w:rPr>
          <w:rFonts w:ascii="Times New Roman" w:hAnsi="Times New Roman" w:cs="Times New Roman"/>
          <w:sz w:val="24"/>
        </w:rPr>
        <w:t>№ 191</w:t>
      </w:r>
      <w:r w:rsidRPr="00EA2565">
        <w:rPr>
          <w:rFonts w:ascii="Times New Roman" w:hAnsi="Times New Roman" w:cs="Times New Roman"/>
          <w:sz w:val="24"/>
        </w:rPr>
        <w:t>» (далее по тексту ДОУ) является элементом общей системы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безопасности ДОУ, направленной на обеспечение безопасности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рабочего процесса, поддержание трудовой дисциплины и порядка,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предупреждение возникновения чрезвычайных ситуаций 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обеспечение объективности расследования в случаях их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возникновения.</w:t>
      </w:r>
    </w:p>
    <w:p w14:paraId="72A21D0B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1.4. Система видеонаблюдения является открытой, ведется с целью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обеспечения безопасности работников организации и не может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быть направлена на сбор информации о конкретном человеке.</w:t>
      </w:r>
    </w:p>
    <w:p w14:paraId="504131E5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2565">
        <w:rPr>
          <w:rFonts w:ascii="Times New Roman" w:hAnsi="Times New Roman" w:cs="Times New Roman"/>
          <w:b/>
          <w:sz w:val="24"/>
        </w:rPr>
        <w:t>2. Порядок организации системы видеонаблюдения</w:t>
      </w:r>
    </w:p>
    <w:p w14:paraId="7024049E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2.1. Решение об установке системы видеонаблюдения в целях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 xml:space="preserve">безопасности принимается МДОУ «Детский сад </w:t>
      </w:r>
      <w:r>
        <w:rPr>
          <w:rFonts w:ascii="Times New Roman" w:hAnsi="Times New Roman" w:cs="Times New Roman"/>
          <w:sz w:val="24"/>
        </w:rPr>
        <w:t>№191</w:t>
      </w:r>
      <w:r w:rsidRPr="00EA2565">
        <w:rPr>
          <w:rFonts w:ascii="Times New Roman" w:hAnsi="Times New Roman" w:cs="Times New Roman"/>
          <w:sz w:val="24"/>
        </w:rPr>
        <w:t>»</w:t>
      </w:r>
    </w:p>
    <w:p w14:paraId="30D206DA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2.2. Система видеонаблюдения ДОУ входит в систему контроля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доступа и включает в себя ряд устройств: камеры, мониторы,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записывающие устройства.</w:t>
      </w:r>
    </w:p>
    <w:p w14:paraId="045DB0F1" w14:textId="77777777" w:rsid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2.3. Система видеонаблюдения организации выполняет различные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функции: опознавание знакомого человека, опознавание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незнакомого человека, чтение номера легкового автомобиля. Срок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хранения информации – (архивирование ) 1 месяц.</w:t>
      </w:r>
    </w:p>
    <w:p w14:paraId="1959B591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2.4. Установка системы видеонаблюдения осуществляется в 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с ее целями и задачами согласно проектной документации после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надлежащего уведомления Роскомнадзора об эксплуатации системы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видеонаблюдения за помещением.</w:t>
      </w:r>
    </w:p>
    <w:p w14:paraId="21972F01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2.5. Запрещается использование устройств, предназначенных для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негласного получения информации (скрытых камер).</w:t>
      </w:r>
    </w:p>
    <w:p w14:paraId="3FF2FD19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2565">
        <w:rPr>
          <w:rFonts w:ascii="Times New Roman" w:hAnsi="Times New Roman" w:cs="Times New Roman"/>
          <w:b/>
          <w:sz w:val="24"/>
        </w:rPr>
        <w:t>3. Цели и задачи системы видеонаблюдения</w:t>
      </w:r>
    </w:p>
    <w:p w14:paraId="67E489B6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3.1. Система видеонаблюдения призвана выполнять следующие задачи:</w:t>
      </w:r>
    </w:p>
    <w:p w14:paraId="4583FEF5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3.1.1. Повышение эффективности действий при возникновении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нештатных и чрезвычайных ситуаций.</w:t>
      </w:r>
    </w:p>
    <w:p w14:paraId="73D8CFCC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3.1.2. Обеспечение противопожарной защиты зданий и сооружений.</w:t>
      </w:r>
    </w:p>
    <w:p w14:paraId="5FA8BA4C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3.1.3. Обеспечение антитеррористической защиты работников 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территории Организации, охраны порядка и безопасности.</w:t>
      </w:r>
    </w:p>
    <w:p w14:paraId="66FFD2BE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3.1.4. Совершенствование системы информирования и оповещения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работников Организации об угрозе возникновения кризисных ситуаций.</w:t>
      </w:r>
    </w:p>
    <w:p w14:paraId="7F44BAC1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lastRenderedPageBreak/>
        <w:t>3.1.5. Пресечение противоправных действий со стороны работников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Организации и посетителей.</w:t>
      </w:r>
    </w:p>
    <w:p w14:paraId="0ABD885C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3.2. Видеонаблюдение осуществляется с целью документальной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фиксации возможных противоправных действий, которые могут нанести вред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имуществу. В случае необходимости материалы видеозаписей, полученных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камерами видеонаблюдения, будут использованы в качестве доказательства в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уголовном или гражданском судопроизводстве для доказывания факта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совершения противоправного действия, а также для установления личности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лица, совершившего соответствующее противоправное действие.</w:t>
      </w:r>
    </w:p>
    <w:p w14:paraId="2424E9D8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2565">
        <w:rPr>
          <w:rFonts w:ascii="Times New Roman" w:hAnsi="Times New Roman" w:cs="Times New Roman"/>
          <w:b/>
          <w:sz w:val="24"/>
        </w:rPr>
        <w:t>4. Меры по обеспечению безопасности персональных данных</w:t>
      </w:r>
    </w:p>
    <w:p w14:paraId="372BD4B1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4.1. В тех случаях, когда система видеонаблюдения позволяет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отслеживать деятельность сотрудников на рабочем месте или в иных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помещениях, закрытых для общего доступа, такое наблюдение будет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считаться обработкой персональных данных.</w:t>
      </w:r>
    </w:p>
    <w:p w14:paraId="278B603F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4.2. Организация обязуется принимать меры, необходимые и достаточные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для обеспечения выполнения обязанностей, предусмотренных Федеральным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законом "О персональных данных", и принятыми в соответствии с ним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нормативными правовыми актами.</w:t>
      </w:r>
    </w:p>
    <w:p w14:paraId="28F8117A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4.3. Обработка персональных данных должна осуществляться на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законной основе и ограничиваться достижением конкретных, заранее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определенных и законных целей. Не допускается обработка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данных, не совместимая с целями сбора персональных данных.</w:t>
      </w:r>
    </w:p>
    <w:p w14:paraId="4FC33ED3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4.4. Хранение персональных данных должно осуществляться не дольше,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чем этого требуют цели обработки персональных данных. Обрабатываемые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персональные данные подлежат уничтожению либо обезличиванию по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достижении целей обработки или в случае утраты необходимости в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достижении этих целей.</w:t>
      </w:r>
    </w:p>
    <w:p w14:paraId="104E05C3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EA2565">
        <w:rPr>
          <w:rFonts w:ascii="Times New Roman" w:hAnsi="Times New Roman" w:cs="Times New Roman"/>
          <w:b/>
          <w:sz w:val="24"/>
        </w:rPr>
        <w:t>5. Ответственность за нарушения правил обработки персональных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A2565">
        <w:rPr>
          <w:rFonts w:ascii="Times New Roman" w:hAnsi="Times New Roman" w:cs="Times New Roman"/>
          <w:b/>
          <w:sz w:val="24"/>
        </w:rPr>
        <w:t>данных</w:t>
      </w:r>
    </w:p>
    <w:p w14:paraId="1C3FCCE7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5.1. Лица, виновные в нарушении требований Федерального закона "О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персональных данных", несут предусмотренную законодательством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Российской Федерации ответственность.</w:t>
      </w:r>
    </w:p>
    <w:p w14:paraId="56A48332" w14:textId="77777777" w:rsidR="00EA2565" w:rsidRPr="00EA2565" w:rsidRDefault="00EA2565" w:rsidP="00EA2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A2565">
        <w:rPr>
          <w:rFonts w:ascii="Times New Roman" w:hAnsi="Times New Roman" w:cs="Times New Roman"/>
          <w:sz w:val="24"/>
        </w:rPr>
        <w:t>5.2. Моральный вред, причиненный субъекту персональных данных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вследствие нарушения его прав, нарушения правил обработки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данных, установленных Федеральным законом, а также требований к защите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персональных данных подлежат возмещению в соответствии с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законодательством Российской Федерации. Возмещение морального вреда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осуществляется независимо от возмещения имущественного вреда и</w:t>
      </w:r>
      <w:r>
        <w:rPr>
          <w:rFonts w:ascii="Times New Roman" w:hAnsi="Times New Roman" w:cs="Times New Roman"/>
          <w:sz w:val="24"/>
        </w:rPr>
        <w:t xml:space="preserve"> </w:t>
      </w:r>
      <w:r w:rsidRPr="00EA2565">
        <w:rPr>
          <w:rFonts w:ascii="Times New Roman" w:hAnsi="Times New Roman" w:cs="Times New Roman"/>
          <w:sz w:val="24"/>
        </w:rPr>
        <w:t>понесенных субъектом персональных данных убытков.</w:t>
      </w:r>
    </w:p>
    <w:sectPr w:rsidR="00EA2565" w:rsidRPr="00EA2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885"/>
    <w:rsid w:val="00073207"/>
    <w:rsid w:val="00483885"/>
    <w:rsid w:val="007A43E8"/>
    <w:rsid w:val="00EA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7605C"/>
  <w15:docId w15:val="{A1CFAF29-7D30-4839-B26E-D236F345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715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</dc:creator>
  <cp:keywords/>
  <dc:description/>
  <cp:lastModifiedBy>Компик</cp:lastModifiedBy>
  <cp:revision>5</cp:revision>
  <dcterms:created xsi:type="dcterms:W3CDTF">2025-03-09T17:26:00Z</dcterms:created>
  <dcterms:modified xsi:type="dcterms:W3CDTF">2025-03-12T19:31:00Z</dcterms:modified>
</cp:coreProperties>
</file>