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43" w:rsidRDefault="00032D43" w:rsidP="00032D43">
      <w:pPr>
        <w:pStyle w:val="a3"/>
        <w:shd w:val="clear" w:color="auto" w:fill="FFFFFF"/>
        <w:spacing w:before="0" w:beforeAutospacing="0" w:after="150" w:afterAutospacing="0"/>
        <w:rPr>
          <w:b/>
          <w:sz w:val="32"/>
          <w:szCs w:val="32"/>
        </w:rPr>
      </w:pPr>
      <w:r w:rsidRPr="00393EE0">
        <w:rPr>
          <w:b/>
          <w:sz w:val="32"/>
          <w:szCs w:val="32"/>
        </w:rPr>
        <w:t>Консультация для родителей "Речевая готовность ребёнка к школе</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Одним из показателей готовности ребенка к успешному обучению в школе является правильная, хорошо развитая речь. Современная действительность предъявляет высокие требования к ребенку. В первую очередь это касается школьного образования. Мало определить ребенка в хорошую школу, надо еще сделать так, чтобы он умел получать знания, которые ему там дают. То есть надо подготовить ребенка к школе. Каждый родитель хочет, чтобы его ребёнок вырос успешным, стал блестящим хирургом или дальновидным политиком, чтобы вызывал гордость и уважение людей. Но что надо сделать, чтобы достичь такого успеха, знают не все родители. Уже с раннего детства необходимо заниматься с ребёнком. Поскольку дошкольное детство – ответственный период детского развития, когда закладывается фундамент для успешного обучения в школе. Особое внимание следует уделить речевому развитию. Становление и совершенствование речи ребёнка – это не только восприятие и понимание словесной информации, выражение своих мыслей, чувств, но и полноценное психическое развитие, т. е. формирование памяти, внимания, логического мышления. Иными словами, уча ребёнка говорить, вы учите его думать. Родители не всегда придают большого значения речевому развитию детей, считая, что их малыши все усвоят в школе. А в школе начинаются проблемы, так как письменная речь формируется на основе устной. Младшие школьники пишут преимущественно так, как говорят. Если ребенок вместо «шапка» говорит «сапка», то, скорее всего, он так и напишет. Естественно, что обучение письму базируется на устойчивых представлениях детей о порядке звуков в слове. Развитие детей, поступающих в школу, определяется как готовность к школьному обучению или «психологическая готовность». В это понятие входит несколько компонентов: - интеллектуальная готовность; - личностная готовность; - физическая готовность; - речевая готовность. Формирование полноценной учебной деятельности возможно при достаточно высоком уровне развития речи и всех систем, которые формируют этот процесс.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Речевая готовность к школе подразумевает:</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 развитие общения и речевой коммуникации;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необходимый словарный запас;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определенный уровень форсированности грамматического строя речи и навыков словообразования;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возможность элементарных практических обобщений в области различных явлений языка;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умение связно рассказывать и пересказывать (связная речь);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сформированный фонематический слух;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самостоятельные высказывания должны отличаться полнотой, логической </w:t>
      </w:r>
      <w:r>
        <w:rPr>
          <w:sz w:val="28"/>
          <w:szCs w:val="28"/>
        </w:rPr>
        <w:t>последовательностью.</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Речевые навыки и умения, которыми должен владеть ребёнок, поступающий в первый класс. </w:t>
      </w:r>
    </w:p>
    <w:p w:rsidR="00032D43" w:rsidRPr="00913D4E" w:rsidRDefault="00032D43" w:rsidP="00032D43">
      <w:pPr>
        <w:pStyle w:val="a3"/>
        <w:shd w:val="clear" w:color="auto" w:fill="FFFFFF"/>
        <w:spacing w:before="0" w:beforeAutospacing="0" w:after="150" w:afterAutospacing="0"/>
        <w:rPr>
          <w:sz w:val="32"/>
          <w:szCs w:val="32"/>
        </w:rPr>
      </w:pPr>
      <w:r w:rsidRPr="00393EE0">
        <w:rPr>
          <w:sz w:val="28"/>
          <w:szCs w:val="28"/>
        </w:rPr>
        <w:t xml:space="preserve">1. </w:t>
      </w:r>
      <w:r w:rsidRPr="00913D4E">
        <w:rPr>
          <w:sz w:val="32"/>
          <w:szCs w:val="32"/>
        </w:rPr>
        <w:t>Звуковая сторона речи.</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lastRenderedPageBreak/>
        <w:t xml:space="preserve"> Ребёнок должен чётко и внятно произносить все звуки речи, слоги, а также слова и предложения со сложной звуковой и слоговой наполняемостью. Дефектное произношение отразится на письме. Ребёнок будет писать, как говорит. Для закрепления правильного произношения звуков, проявляющихся в речи детей, применяется речевой и картинный материал. Этап автоматизации звуков бывает очень длительным, если не помогать ребенку, быстрее ввести звук в активную речь. В этом вам помогут забавные чистоговорки. Произносить их нужно медленно, четко проговаривая каждый звук, постепенно убыстряя темп, но не снижая четкости произношения. Эти упражнения будут способствовать улучшению дикции. Страусы строят гнезда в сторонке. Странными смотрятся эти воронки. Ямки в песке роют быстро и просто Стройные птицы высокого роста. Лось лосенку покупал Лодку лыжи и пенал. А лосиха- мама Ласты и панаму. Ежевику любит Вика. Колет Вику ежевика. Паша с Мишей не шалят. Целый день они молчат. Так как Паша с Мишей Стать шпионами хотят.</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2</w:t>
      </w:r>
      <w:r w:rsidRPr="00913D4E">
        <w:rPr>
          <w:sz w:val="32"/>
          <w:szCs w:val="32"/>
        </w:rPr>
        <w:t>. Фонематические процессы</w:t>
      </w:r>
      <w:r w:rsidRPr="00393EE0">
        <w:rPr>
          <w:sz w:val="28"/>
          <w:szCs w:val="28"/>
        </w:rPr>
        <w:t>.</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Ребёнок должен уметь слышать, различать и дифференцировать звуки русского языка. Нарушение этого навыка проявляется в заменах букв на письме. Ребенок должен уметь выполнять следующие задания: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1. Определять наличие звука в слове.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2. Устанавливать последовательность звуков в слове. Полезны следующие упражнения: Собери, разбери слово: М, А , К – МАК; Л,У,К — ЛУК.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3. Находить место звука в слове (начало, середина, конец). Помогут такие упражнения как: - Назови посуду которая начинается со звука С. - В названии какой посуды звук С — в конце; звук С — посередине? - Придумай слова, которые начинаются со звука О.</w:t>
      </w:r>
    </w:p>
    <w:p w:rsidR="00032D43" w:rsidRPr="00913D4E" w:rsidRDefault="00032D43" w:rsidP="00032D43">
      <w:pPr>
        <w:pStyle w:val="a3"/>
        <w:shd w:val="clear" w:color="auto" w:fill="FFFFFF"/>
        <w:spacing w:before="0" w:beforeAutospacing="0" w:after="150" w:afterAutospacing="0"/>
        <w:rPr>
          <w:sz w:val="32"/>
          <w:szCs w:val="32"/>
        </w:rPr>
      </w:pPr>
      <w:r>
        <w:rPr>
          <w:sz w:val="28"/>
          <w:szCs w:val="28"/>
        </w:rPr>
        <w:t xml:space="preserve">   3</w:t>
      </w:r>
      <w:r w:rsidRPr="00393EE0">
        <w:rPr>
          <w:sz w:val="28"/>
          <w:szCs w:val="28"/>
        </w:rPr>
        <w:t xml:space="preserve">. </w:t>
      </w:r>
      <w:r w:rsidRPr="00913D4E">
        <w:rPr>
          <w:sz w:val="32"/>
          <w:szCs w:val="32"/>
        </w:rPr>
        <w:t>Языковой анализ и синтез.</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В основе его лежит умение ребёнка делить предложения на слова, слова на слоги, проводить фонематический анализ и синтез. Ребёнок должен уметь выделять звуки из слов, определять место звука в слове, последовательность звуков, называть мягкие и твёрдые согласные звуки. Недоразвитие этого навыка проявляется на письме в искажениях структуры слова и предложения, наиболее распространённое искажение звуко-буквенной структуры слова.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Ребенок должен уметь выполнять следующие задания: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1. Определять наличие звука в слове.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2. Устанавливать последовательность звуков в слове. Полезны следующие упражнения: Собери, разбери слово: М, А , К – МАК; Л,У,К — ЛУК.</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3. Находить место звука в слове (начало, середина, конец). Помогут такие упражнения как: - Назови посуду, которая начинается со звука С. - В названии какой посуды звук С — в конце; звук С — посередине? - Придумай слова, которые начинаются со звука О.</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lastRenderedPageBreak/>
        <w:t xml:space="preserve"> 4. Научиться различать гласные звуки (воздух выходит свободно и легко), согласные звуки (когда мы их произносим, воздух встречает преграду). - Произнеси звук. Что мешает воздуху выйти? (губы, зубы, язык). Затем научиться определять твердые, мягкие, звонкие и глухие звуки. Вместе с ребенком потренируйтесь в звуковом анализе слов. - Нарисуй схему к слову «лиса», «луна». Аналогично разбираются слова, которые придумал ребенок или взрослый. Игра «Кулачки ладошки» — потренируют ребенка в определение твердости и мягкости согласных звуков. Если слово начинается с мягкого согласного, то показать ладошки и если звук твердый, сжимать кулачки. Взрослый произносит слова, а ребенок показывает кулачок или ладошку: «лук, лиса, лампа, ложка, лимон». Всевозможные кроссворды и игры со словами слогами, звуками будут способствовать развитию мышления и помогут избежать ошибок при письме. Например: Баран+ ка=? Мо + розы=? Ми + галка=? - Мы придумаем слова, для начала — со слогом «му». Дети придумывают слова, которые начинаются со слога «му»: музыка, мультики… Игра «Звукоед прилетел и в словах все звуки съел». Предложите угадать какие звуки «съел» Звукоед: бато…, бидо… ,патро… и т.д.</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5. Находить ударение, переносить его с одного гласного на другой. зАмок- замОк… </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6. Определять количество слогов в слове. - Прохлопай слово «машина» и скажи, сколько слогов в слове (аналогично разбираются и другие слова). В свободную минутку можно поиграть в игру «Путаница». Эта игра будет способствовать коррекции слоговой структуры слова. - Жили были слова. Однажды они веселились, играли и перепутались, помоги им распутаться (босаку — собака, ловосы-волосы, посаги-сапоги ,лекосо-колесо, скоровода-сковорода, мицилионер-милиционер…) К тому же, в начале обучения, как показывает практика, снижено чувство ритма и рифмы, поэтому полезно сочинять с ребенком чистоговорки: - Та-та-та — мы везем с собой кота… Слитному послоговому, плавному чтению помогает правильное называние букв взрослыми, в особенности родителями. Того же следует требовать от детей при любой работе с буквами, названия которых произносятся коротко, отрывисто, как соответствующие звуки. Если названия букв произносить традиционно, то есть Ш — «ша», Р –«эр», С — «эс», тогда слово «Шура» ребенку придется прочитать «ша у эр а». Для детей с речевым недоразвитием подобные трансформации нежелательны</w:t>
      </w:r>
    </w:p>
    <w:p w:rsidR="00032D43" w:rsidRDefault="00032D43" w:rsidP="00032D43">
      <w:pPr>
        <w:pStyle w:val="a3"/>
        <w:shd w:val="clear" w:color="auto" w:fill="FFFFFF"/>
        <w:spacing w:before="0" w:beforeAutospacing="0" w:after="150" w:afterAutospacing="0"/>
        <w:rPr>
          <w:sz w:val="28"/>
          <w:szCs w:val="28"/>
        </w:rPr>
      </w:pPr>
      <w:r>
        <w:rPr>
          <w:sz w:val="28"/>
          <w:szCs w:val="28"/>
        </w:rPr>
        <w:t xml:space="preserve"> 4</w:t>
      </w:r>
      <w:r w:rsidRPr="00393EE0">
        <w:rPr>
          <w:sz w:val="28"/>
          <w:szCs w:val="28"/>
        </w:rPr>
        <w:t xml:space="preserve">. </w:t>
      </w:r>
      <w:r w:rsidRPr="00913D4E">
        <w:rPr>
          <w:sz w:val="32"/>
          <w:szCs w:val="32"/>
        </w:rPr>
        <w:t>Грамматический строй речи.</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Ребёнок должен уметь изменять слова и образовывать новые. Словоизменения: изменять существительные по падежам и числам; употреблять различные предлоги, согласовывать существительные с прилагательными в роде, числе, падеже; согласовывать существительные с числительными; правильно употреблять глаголы. Словообразование: образовывать уменьшительно-ласкательную форму слов; глаголы с помощью приставки; название детёнышей; сложные слова; притяжательные и относительные прилагательные от существительных. Недоразвитие этого навыка проявляется в трудностях конструирования сложных предложений, пропуска членов предложения, нарушении последовательности слов в предложении. Речевая готовность к школе – это и грамматически правильная речь, которой дети овладевают в чисто практическом плане. С этой целью полезно поводить игры и упражнения: «Один — много» (образование множественного числа существительных): стол — </w:t>
      </w:r>
      <w:r w:rsidRPr="00393EE0">
        <w:rPr>
          <w:sz w:val="28"/>
          <w:szCs w:val="28"/>
        </w:rPr>
        <w:lastRenderedPageBreak/>
        <w:t>столы, … «Из чего сделано?» (образование относительных прилагательных): Стол из дерева- деревянный, варенье из слив- сливовое…. «Сосчитай посуду» (согласование существительных с числительными.): Один нож, три ножа, а пять ножей…. «Чей хвост?»: (образование притяжательных прилагательных): У лисы хвост лисий, у медведя — медвежий, у щуки — щучий… «Что с чем» (усвоение категории творительного падежа с предлогом «с»): Стул с ножками и сиденьем; кровать с матрацем и с ножками. «Найди предмет» (усвоение предлога «для»): Крышка нужна для…, спинка нужна для… «Большой — маленький» — упражнять в употреблении уменьшительноласкательных суффиксов: большой стол, а маленький… (столик), ведро — ведерко…. Речевые ошибки не следует оставлять без исправления, однако замечания следует делать тактично. Постоянные одергивания, бестактные замечания недопустимы, так могут вызвать речевой негативизм, нервозность и упрямство.</w:t>
      </w:r>
    </w:p>
    <w:p w:rsidR="00032D43" w:rsidRPr="00913D4E" w:rsidRDefault="00032D43" w:rsidP="00032D43">
      <w:pPr>
        <w:pStyle w:val="a3"/>
        <w:shd w:val="clear" w:color="auto" w:fill="FFFFFF"/>
        <w:spacing w:before="0" w:beforeAutospacing="0" w:after="150" w:afterAutospacing="0"/>
        <w:rPr>
          <w:sz w:val="32"/>
          <w:szCs w:val="32"/>
        </w:rPr>
      </w:pPr>
      <w:r w:rsidRPr="00393EE0">
        <w:rPr>
          <w:sz w:val="28"/>
          <w:szCs w:val="28"/>
        </w:rPr>
        <w:t xml:space="preserve"> 5</w:t>
      </w:r>
      <w:r w:rsidRPr="00913D4E">
        <w:rPr>
          <w:sz w:val="32"/>
          <w:szCs w:val="32"/>
        </w:rPr>
        <w:t>. Словарь.</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Ребёнок должен называть части целого, владеть обобщающими понятиями, называть действия, подбирать определения к слову, подбирать антонимы, синонимы, родственные слова. Недоразвитие этого навыка сказывается на понимании ребёнком прочитанного. У ребенка должен быть достаточно хорошо развит словарный запас, он должен ориентироваться в родовых и видовых отношениях предметов: - правильно относить единичные предметы к той или иной группе предметов (диванмебель, подберезовик-гриб, фиалка — комнатное растение, слесарь — профессия…) - уметь давать определение предмета через родовое название и видовое понятие: сахарница — это посуда, в которой находится сахар… Овощи режет — овощерезка… Игра «Аукцион слов»- будет способствовать расширению и обогащению словарного запаса детей именами прилагательными. Для игры сгодится любой предмет. Предложите назвать ребенку слова признаки: - Какая кастрюля? Ребенок говорит: чистая, далее ваше слово «глубокая» … и т. д. На ком закончатся слова, тот и выиграл…. Выделять четвертый лишний предмет: - самолет, вертолет, велосипед, воздушный шар. - синица, воробей, грач, снегирь. Ребенок должен знать несколько «упрямых» слов: которые никогда не меняются: «пальто», «какао» … К концу 6 года дошкольник должен понимать и использовать в речи антонимы — подбирать пары слов с противоположным значением, обозначающих пространственные понятия (высокий — низкий…), состояния предметов (горячий — холодный), чувств человека (веселый — грустный), пространственные и временные понятия (рано — поздно, здесь — там, раньше позже, слева — справа) и другие. Начинают 6-летние дети осмысливать и понимать слова с переносным значением (золотые руки, время ползет, короткая память). Важное значение имеет работа над синонимами — словами, близкими по значению, которые выражают разные оттенки смыслового значения (веселый — радостный - смешной). Также ребенок к концу года может понимать и называть с помощью взрослых родственные, похожие слова: Снег — снегопад, снеговик, снегурочка, снегирь.</w:t>
      </w:r>
    </w:p>
    <w:p w:rsidR="00032D43" w:rsidRPr="00913D4E" w:rsidRDefault="00032D43" w:rsidP="00032D43">
      <w:pPr>
        <w:pStyle w:val="a3"/>
        <w:shd w:val="clear" w:color="auto" w:fill="FFFFFF"/>
        <w:spacing w:before="0" w:beforeAutospacing="0" w:after="150" w:afterAutospacing="0"/>
        <w:rPr>
          <w:sz w:val="32"/>
          <w:szCs w:val="32"/>
        </w:rPr>
      </w:pPr>
      <w:r w:rsidRPr="00393EE0">
        <w:rPr>
          <w:sz w:val="28"/>
          <w:szCs w:val="28"/>
        </w:rPr>
        <w:t xml:space="preserve"> 6</w:t>
      </w:r>
      <w:r w:rsidRPr="00913D4E">
        <w:rPr>
          <w:sz w:val="32"/>
          <w:szCs w:val="32"/>
        </w:rPr>
        <w:t>. Связная речь</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Ребёнок должен уметь отвечать на вопросы по прочитанной сказке (рассказу), пересказывать. Составлять рассказ по картине, по серии сюжетных картин, с опорой на жизненный опыт (прогулка в лес, поездка на море, экскурсия в музей). Недоразвитие связной речи приведёт к проблеме в усвоении гуманитарных </w:t>
      </w:r>
      <w:r w:rsidRPr="00393EE0">
        <w:rPr>
          <w:sz w:val="28"/>
          <w:szCs w:val="28"/>
        </w:rPr>
        <w:lastRenderedPageBreak/>
        <w:t>предметов и в написании изложений и сочинений. Ребенок только тогда захочет говорить, как только вы захотите его слушать. Главный фактор развития связной речи — наличие заинтересованного слушателя, и этим доброжелательным внимательным слушателем должны стать Вы, уважаемые родители. Больше общайтесь с ребенком, вызывая его на разговоры. Беседовать можно на различные темы, причем давайте возможность сказать, как можно больше самому ребенку. Дети, имеющие богатый опыт слушанья книг, обязательно имеют хорошо развитую связную речь. Так же хорошо развитой речи будут способствовать:</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 Составление рассказов-размышлений на тему: «кем быть» и т.д.; рассказовописаний: «мы были в цирке», «мое любимое животное» и т.д.</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 Пересказы сказок, рассказов, просмотренных мультфильмов и фильмов.</w:t>
      </w:r>
    </w:p>
    <w:p w:rsidR="00032D43" w:rsidRDefault="00032D43" w:rsidP="00032D43">
      <w:pPr>
        <w:pStyle w:val="a3"/>
        <w:shd w:val="clear" w:color="auto" w:fill="FFFFFF"/>
        <w:spacing w:before="0" w:beforeAutospacing="0" w:after="150" w:afterAutospacing="0"/>
        <w:rPr>
          <w:sz w:val="28"/>
          <w:szCs w:val="28"/>
        </w:rPr>
      </w:pPr>
      <w:r w:rsidRPr="00393EE0">
        <w:rPr>
          <w:sz w:val="28"/>
          <w:szCs w:val="28"/>
        </w:rPr>
        <w:t xml:space="preserve"> • Заучивание стихов. Для повышения культуры речи детей, ее интонационной выразительности, темпа, ритма, можно использовать скороговорки, потешки, пословицы, слушанье сказок, стихов в исполнении мастеров слова. </w:t>
      </w:r>
    </w:p>
    <w:p w:rsidR="00032D43" w:rsidRPr="00913D4E" w:rsidRDefault="00032D43" w:rsidP="00032D43">
      <w:pPr>
        <w:pStyle w:val="a3"/>
        <w:shd w:val="clear" w:color="auto" w:fill="FFFFFF"/>
        <w:spacing w:before="0" w:beforeAutospacing="0" w:after="150" w:afterAutospacing="0"/>
        <w:rPr>
          <w:i/>
          <w:sz w:val="28"/>
          <w:szCs w:val="28"/>
        </w:rPr>
      </w:pPr>
      <w:r w:rsidRPr="00913D4E">
        <w:rPr>
          <w:i/>
          <w:sz w:val="28"/>
          <w:szCs w:val="28"/>
        </w:rPr>
        <w:t xml:space="preserve">И все же, ничего не заменит богатой выразительной речи самого взрослого. Ведь она — своего рода эталон для ребенка. </w:t>
      </w:r>
    </w:p>
    <w:p w:rsidR="00032D43" w:rsidRPr="00393EE0" w:rsidRDefault="00032D43" w:rsidP="00032D43">
      <w:pPr>
        <w:pStyle w:val="a3"/>
        <w:shd w:val="clear" w:color="auto" w:fill="FFFFFF"/>
        <w:spacing w:before="0" w:beforeAutospacing="0" w:after="150" w:afterAutospacing="0"/>
        <w:rPr>
          <w:rFonts w:ascii="Helvetica" w:hAnsi="Helvetica"/>
          <w:color w:val="333333"/>
          <w:sz w:val="28"/>
          <w:szCs w:val="28"/>
        </w:rPr>
      </w:pPr>
      <w:r w:rsidRPr="00393EE0">
        <w:rPr>
          <w:sz w:val="28"/>
          <w:szCs w:val="28"/>
        </w:rPr>
        <w:t>Литература: 1. Логопедия: Учеб. для студ. дефектол. фак. пед. высш. учеб. Заведений /Под ред. Л.С.Волковой, С.Н.Шаховской.- 3-е изд., перераб. И доп. -.: Гуманит. изд. центр ВЛАДОС, 2003 2. Психолого-педагогическая готовность ребёнка к школе.: Пособие для практических психологов, педагогов и родителей. – М.: Гуманит.изд.центр ВЛАДОС, 2001</w:t>
      </w:r>
      <w:r w:rsidRPr="00393EE0">
        <w:rPr>
          <w:rFonts w:ascii="Helvetica" w:hAnsi="Helvetica"/>
          <w:color w:val="333333"/>
          <w:sz w:val="28"/>
          <w:szCs w:val="28"/>
        </w:rPr>
        <w:br/>
      </w: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Default="00032D43" w:rsidP="00032D43">
      <w:pPr>
        <w:rPr>
          <w:rFonts w:ascii="Times New Roman" w:hAnsi="Times New Roman" w:cs="Times New Roman"/>
          <w:sz w:val="28"/>
          <w:szCs w:val="28"/>
        </w:rPr>
      </w:pP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lastRenderedPageBreak/>
        <w:t>12 СОВЕТОВ ПО ОБУЧЕНИЮ ДЕТЕЙ ЧТЕНИЮ</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1. Не учите с ребенком буквы. До тех пор, пока малыш не научится читать — никаких букв, только звуки. То есть не ЭМ, а М.</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2. Если ребенок начал интересоваться буквами, то показывайте их в контексте всего слова. Приучайте ребенка к тому, что буква редко идет отдельно. Она расположена в слове вместе с другими буквами.</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3. Если ребенок до 4-5 лет не проявил желание к чтению, а вам нужно его учить, не заставляйте его сидеть долго на занятиях. Не забывайте, малыш еще не привык ко времени обучения. Он до этого только прыгал, скакал. Так что не требуйте усидчивости от него. Урок должен длиться не более 5 минут.</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4. В 4-5 лет поздно учить ребенка читать целыми словами. Эта методика годится для деток с рождения. Или для тех мам, у кого очень подвижные детки. Подбирайте послоговую методику. Можете воспользоваться, например, кубиками Зайцева или Букварем Жуковой . Ребенку будет учиться проще читать сразу по слогам, запоминая их зрительно, составляя в слова позже.</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5. Если ребенок все же выучил буквы, то нужно выводить его на обучение по слогам. Для этого наберитесь терпения. Прежде чем ребенок поймет, что М-А это МА, пройдет время. Для этого пропевайте буквы, чтоб звук не прерывался. Можно букву в слоге сделать лифтом. И при переходе с буквы на букву человечек не должен упасть. Так ребенок научится соединять буквы в слоги.</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6. Не кидайтесь сразу давать ребенку много слогов. Если вы начинаете обучение сразу же по слогам — то начинайте с 2-6 слогов. И пока ребенок их не усвоит, дальше не переходите. Если Вы начинаете учить с букв, то выбирайте сначала гласные. А, У, О. Составляйте слоги из них. Только потом добавляйте согласные.</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7. Когда ребенок понял принцип послогового чтения и стал озвучивать слоги, начинайте проверять осмысленность прочитанного. Например: Ма-ма, получилось мама. Основная ошибка на данном этапе: когда ребенок начинает проговаривать прочитанное слово целиком, то многие родители начинают требовать все предложение. Ни в коем случае этого делать нельзя. Не забывайте, на начальном этапе ребенок просто механически воспроизводит написанное. Чтоб осознавать целые предложения и тексты ему нужна техника. А она нарабатывается со временем.</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8. Не пропускайте занятия. В этом возрасте ребенок уже должен понимать, что в школе его ждут обязательные уроки. В садике такие занятия тоже проходят. Поэтому начинайте вырабатывать усидчивость. Занятия должны быть ежедневными, но, короткими 10-15 минут. Не больше. Так как более длинные занятия могут отбить охоту и желание у малыша читать.</w:t>
      </w:r>
    </w:p>
    <w:p w:rsidR="00032D43" w:rsidRPr="0013657D" w:rsidRDefault="00032D43" w:rsidP="00032D43">
      <w:pPr>
        <w:rPr>
          <w:rFonts w:ascii="Times New Roman" w:hAnsi="Times New Roman" w:cs="Times New Roman"/>
          <w:sz w:val="28"/>
          <w:szCs w:val="28"/>
        </w:rPr>
      </w:pP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9. Всегда следите за количеством информации, которую ребенок прочитал во время обучения. Не перегружайте его. В букваре, к примеру, на одной странице могут быть 3-4 слога, но они постоянно повторяются. А на другой странице уже тексты. Не ставьте цели дочитать до конца, если ребенок сопротивляется. Но, не идите на поводу у малыша, когда он говорит что не хочет больше читать, если занятия только начались. Ребенок не привык, поэтому ищет способы уйти от обучения. Постарайтесь найти компромисс.</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10. Хвалите ребенка. Хвалите так, как хотели бы, чтобы вас хвалили. Ребенок должен чувствовать, что он все делает правильно, что мама рада. Тогда результативность будет лучше, а старание малыша больше. Вспомните себя. На работе вам явно хочется, чтобы вас похвалили за трудно-выполнимую работу, которую вы сделали. Для ребенка чтение — это большой интеллектуальный труд. Так что хвалите, не бойтесь. Этим ребенка не разбалуешь.</w:t>
      </w:r>
    </w:p>
    <w:p w:rsidR="00032D43" w:rsidRPr="0013657D"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11. Постоянно обращайте внимание на разные шрифты. Ребенок очень быстро привыкает к одному шрифту, поэтому может потеряться и перестать читать увидев другой. Пишите пройденные слоги и слова сами. Составляйте из буквенных магнитов и т.д. Главное — разнообразие цвета и шрифта.</w:t>
      </w:r>
    </w:p>
    <w:p w:rsidR="00032D43" w:rsidRPr="00393EE0" w:rsidRDefault="00032D43" w:rsidP="00032D43">
      <w:pPr>
        <w:rPr>
          <w:rFonts w:ascii="Times New Roman" w:hAnsi="Times New Roman" w:cs="Times New Roman"/>
          <w:sz w:val="28"/>
          <w:szCs w:val="28"/>
        </w:rPr>
      </w:pPr>
      <w:r w:rsidRPr="0013657D">
        <w:rPr>
          <w:rFonts w:ascii="Times New Roman" w:hAnsi="Times New Roman" w:cs="Times New Roman"/>
          <w:sz w:val="28"/>
          <w:szCs w:val="28"/>
        </w:rPr>
        <w:t>Совет 12. Главный совет для мам. Если чувствуете, что ребенок не понимает и к горлу подкатывает приступ бессилия и злобы — выйдите из комнаты, попросив кого-нибудь продолжить занятие, или прервите его на время. Никакой агрессии. Если ребенок не понимает, значит информация еще не дошла, не осознана. Не давите на малыша. Ему от этого не легче, а вам потом хуже будет.</w:t>
      </w:r>
      <w:bookmarkStart w:id="0" w:name="_GoBack"/>
      <w:bookmarkEnd w:id="0"/>
    </w:p>
    <w:p w:rsidR="00032D43" w:rsidRPr="00393EE0" w:rsidRDefault="00032D43" w:rsidP="00032D43">
      <w:pPr>
        <w:rPr>
          <w:rFonts w:ascii="Times New Roman" w:hAnsi="Times New Roman" w:cs="Times New Roman"/>
          <w:sz w:val="28"/>
          <w:szCs w:val="28"/>
        </w:rPr>
      </w:pPr>
    </w:p>
    <w:p w:rsidR="00BC542D" w:rsidRDefault="00BC542D"/>
    <w:sectPr w:rsidR="00BC542D" w:rsidSect="00032D43">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32D43"/>
    <w:rsid w:val="00032D43"/>
    <w:rsid w:val="00BC5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D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2606</Words>
  <Characters>14860</Characters>
  <Application>Microsoft Office Word</Application>
  <DocSecurity>0</DocSecurity>
  <Lines>123</Lines>
  <Paragraphs>34</Paragraphs>
  <ScaleCrop>false</ScaleCrop>
  <Company/>
  <LinksUpToDate>false</LinksUpToDate>
  <CharactersWithSpaces>17432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2020-11-04T16:13:00Z</dcterms:created>
  <dcterms:modified xsi:type="dcterms:W3CDTF">2020-11-04T16:15:00Z</dcterms:modified>
</cp:coreProperties>
</file>