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C9D72" w14:textId="50F740BE" w:rsidR="0058303F" w:rsidRPr="0058303F" w:rsidRDefault="0058303F" w:rsidP="0058303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</w:t>
      </w:r>
      <w:r w:rsidR="002A08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2</w:t>
      </w:r>
      <w:bookmarkStart w:id="0" w:name="_GoBack"/>
      <w:bookmarkEnd w:id="0"/>
    </w:p>
    <w:p w14:paraId="41C0DB1B" w14:textId="77777777" w:rsidR="0058303F" w:rsidRPr="0058303F" w:rsidRDefault="0058303F" w:rsidP="0058303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EA27998" w14:textId="77777777" w:rsidR="0058303F" w:rsidRPr="0058303F" w:rsidRDefault="0058303F" w:rsidP="0058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Информация для детей и их родителей</w:t>
      </w:r>
    </w:p>
    <w:p w14:paraId="5A1F8D71" w14:textId="77777777" w:rsidR="0058303F" w:rsidRPr="0058303F" w:rsidRDefault="0058303F" w:rsidP="0058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размещения в электронных дневниках </w:t>
      </w:r>
    </w:p>
    <w:p w14:paraId="0781FDFF" w14:textId="77777777"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0F9E03A" w14:textId="77777777"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</w:t>
      </w:r>
      <w:r w:rsidRPr="005830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О средствах индивидуальной мобильности</w:t>
      </w:r>
    </w:p>
    <w:p w14:paraId="2D1BDA94" w14:textId="77777777"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Сигвеи, моноколеса, самокаты, гироскутеры, скейтборды и аналогичные средства индивидуальной мобильности (СИМ) не являются транспортными средствами. </w:t>
      </w:r>
    </w:p>
    <w:p w14:paraId="209D1A83" w14:textId="77777777"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Передвигаться на средствах индивидуальной мобильности разрешается по тротуарам, пешеходным и велопешеходным дорожкам, в пределах пешеходных зон, местах, которые закрыты для движения транспортных средств (скверы, стадионы, парки и другие). </w:t>
      </w:r>
    </w:p>
    <w:p w14:paraId="460ED6A7" w14:textId="77777777"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того, чтобы перейти проезжую часть дороги, необходимо спешиться, взять устройство и перейти дорогу по пешеходному переходу, руководствуясь правилами для пешеходов. Важно не забывать при движении на СИМ о безопасности других пешеходов, быть внимательными и осторожными, чтобы не совершить на них наезда. И, конечно, следует помнить о собственной безопасности: использовать защитную экипировку; отказаться во время движения от телефонов и наушников; использовать световозвращающие элементы; выбирать при движении безопасную скорость; стараться избегать мест большого скопления пешеходов. </w:t>
      </w:r>
    </w:p>
    <w:p w14:paraId="424D8DF3" w14:textId="77777777" w:rsidR="0058303F" w:rsidRPr="0058303F" w:rsidRDefault="0058303F" w:rsidP="005830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Однако некоторые устройства, схожие по конструкции с СИМ, могут иметь электродвигатель номинальной максимальной мощностью в режиме длительной нагрузки более 0,25 кВт и (или) максимальную конструктивную скорость более 50 км/час. Для управления такими транспортными средствами требуется наличие водительского удостоверения, подтверждающего право на управление транспортными средствами категорий «М» или «А» (подкатегории «А1»).</w:t>
      </w:r>
    </w:p>
    <w:p w14:paraId="344B6F7B" w14:textId="77777777" w:rsidR="0058303F" w:rsidRPr="0058303F" w:rsidRDefault="0058303F" w:rsidP="005830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II</w:t>
      </w:r>
      <w:r w:rsidRPr="005830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О велосипедах</w:t>
      </w:r>
    </w:p>
    <w:p w14:paraId="4D00911B" w14:textId="77777777"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        Движение велосипедистов в возрасте младше 7 лет должно осуществляться только по тротуарам, пешеходным и велопешеходным дорожкам (на стороне для движения пешеходов), а также в пределах пешеходных зон. Те же самые правила действуют и в отношении велосипедистов в возрасте от 7 до 14 лет! Но в отличие от самых юных велосипедистов, они могут осуществлять движение ещё и по велосипедным дорожкам.</w:t>
      </w:r>
    </w:p>
    <w:p w14:paraId="29CBA754" w14:textId="77777777"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Движение велосипедистов в возрасте старше 14 лет должно осуществляться по велосипедной, велопешеходной дорожкам или полосе для велосипедистов.</w:t>
      </w:r>
    </w:p>
    <w:p w14:paraId="04DF1849" w14:textId="77777777"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Допускается движение велосипедистов в возрасте старше 14 лет:                          по правому краю проезжей части – если отсутствуют велосипедная и велопешеходная дорожки, полоса для велосипедистов либо отсутствует возможность двигаться по ним.</w:t>
      </w:r>
    </w:p>
    <w:p w14:paraId="7DB36908" w14:textId="77777777"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Допускается движение велосипедистов в возрасте старше 14 лет по обочине - в случае, если отсутствуют велосипедная и велопешеходная дорожки, </w:t>
      </w:r>
      <w:r w:rsidRPr="0058303F">
        <w:rPr>
          <w:rFonts w:ascii="Times New Roman" w:eastAsia="Calibri" w:hAnsi="Times New Roman" w:cs="Times New Roman"/>
          <w:sz w:val="27"/>
          <w:szCs w:val="27"/>
        </w:rPr>
        <w:lastRenderedPageBreak/>
        <w:t>полоса для велосипедистов либо отсутствует возможность двигаться по ним или по правому краю проезжей части.</w:t>
      </w:r>
    </w:p>
    <w:p w14:paraId="66D140CE" w14:textId="77777777" w:rsidR="0058303F" w:rsidRPr="0058303F" w:rsidRDefault="0058303F" w:rsidP="0058303F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Допускается движение велосипедистов в возрасте старше 14 лет по тротуару или пешеходной дорожке, если отсутствуют велосипедная и велопешеходная дорожки, полоса для велосипедистов либо отсутствует возможность двигаться по ним, а также по правому краю проезжей части или обочине.</w:t>
      </w:r>
    </w:p>
    <w:p w14:paraId="04B00411" w14:textId="77777777"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i/>
          <w:sz w:val="27"/>
          <w:szCs w:val="27"/>
        </w:rPr>
      </w:pPr>
      <w:r w:rsidRPr="0058303F">
        <w:rPr>
          <w:rFonts w:ascii="Times New Roman" w:eastAsia="Calibri" w:hAnsi="Times New Roman" w:cs="Times New Roman"/>
          <w:i/>
          <w:sz w:val="27"/>
          <w:szCs w:val="27"/>
        </w:rPr>
        <w:t>Более подробно с правилами для велосипедистов старше 14 лет можно познакомиться в п.24.2 Правил дорожного движения.</w:t>
      </w:r>
    </w:p>
    <w:p w14:paraId="6F98C2DC" w14:textId="77777777"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Если движение велосипедиста по тротуару, пешеходной дорожке, обочине или в пределах пешеходных зон создает помехи для движения иных лиц, велосипедист должен спешиться и руководствоваться правилами для движения пешеходов.</w:t>
      </w:r>
    </w:p>
    <w:p w14:paraId="52786516" w14:textId="77777777"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  <w:u w:val="single"/>
        </w:rPr>
      </w:pPr>
      <w:r w:rsidRPr="0058303F">
        <w:rPr>
          <w:rFonts w:ascii="Times New Roman" w:eastAsia="Calibri" w:hAnsi="Times New Roman" w:cs="Times New Roman"/>
          <w:sz w:val="27"/>
          <w:szCs w:val="27"/>
          <w:u w:val="single"/>
        </w:rPr>
        <w:t>При необходимости пересечения проезжей части по пешеходному переходу велосипедист должен спешиться и перейти дорогу, ведя велосипед рядом с собой. Велосипедист, сошедший с велосипеда и ведущий его руками, приравнивается к пешеходу.</w:t>
      </w:r>
    </w:p>
    <w:p w14:paraId="6FCADDDF" w14:textId="77777777" w:rsidR="0058303F" w:rsidRPr="0058303F" w:rsidRDefault="0058303F" w:rsidP="0058303F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Также очень важно помнить, что перед началом движения, перестроением, поворотом и остановкой велосипедист должен подавать сигналы другим участникам дорожного движения! Сделать это можно рукой.</w:t>
      </w:r>
    </w:p>
    <w:p w14:paraId="54AEAEE5" w14:textId="77777777" w:rsidR="0058303F" w:rsidRPr="0058303F" w:rsidRDefault="0058303F" w:rsidP="0058303F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Для того чтобы повернуть налево, нужно вытянуть в сторону левую руку либо правую вытянуть в сторону и согнуть в локте под прямым углом вверх. </w:t>
      </w:r>
    </w:p>
    <w:p w14:paraId="4C785CD6" w14:textId="77777777" w:rsidR="0058303F" w:rsidRPr="0058303F" w:rsidRDefault="0058303F" w:rsidP="0058303F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Чтобы повернуть направо, нужно вытянуть в сторону правую руку, либо левую вытянуть в сторону и согнуть в локте под прямым углом вверх.</w:t>
      </w:r>
    </w:p>
    <w:p w14:paraId="408E48D2" w14:textId="77777777" w:rsidR="0058303F" w:rsidRPr="0058303F" w:rsidRDefault="0058303F" w:rsidP="0058303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Сигнал торможения подаётся поднятой вверх левой или правой рукой!</w:t>
      </w:r>
      <w:r w:rsidRPr="0058303F">
        <w:rPr>
          <w:rFonts w:ascii="Times New Roman" w:eastAsia="Calibri" w:hAnsi="Times New Roman" w:cs="Times New Roman"/>
          <w:sz w:val="27"/>
          <w:szCs w:val="27"/>
        </w:rPr>
        <w:br/>
        <w:t>И помните, что эти действия должны производиться заблаговременно, до начала выполнения манёвра и прекращаться немедленно после его завершения.</w:t>
      </w:r>
    </w:p>
    <w:p w14:paraId="2D8C7A48" w14:textId="77777777" w:rsidR="0058303F" w:rsidRPr="0058303F" w:rsidRDefault="0058303F" w:rsidP="0058303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III</w:t>
      </w:r>
      <w:r w:rsidRPr="005830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Пешеходам</w:t>
      </w:r>
    </w:p>
    <w:p w14:paraId="013BD568" w14:textId="77777777"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Переходите дорогу в установленных для этого местах - по пешеходным переходам, в том числе по подземным и надземным, а при их отсутствии - на перекрестках по линии тротуаров или обочин. </w:t>
      </w:r>
    </w:p>
    <w:p w14:paraId="6F76A190" w14:textId="77777777"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14:paraId="352106A7" w14:textId="77777777"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 нерегулируемых пешеходных переходах пешеходу можно выходить на проезжую часть только после того, как пешеход оценит расстояние до приближающихся транспортных средств, их скорость и убедится, что переход будет безопасным - водители видит вас, останавливаются и пропускают.</w:t>
      </w:r>
    </w:p>
    <w:p w14:paraId="4F0904EA" w14:textId="77777777"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 местах, где движение регулируется, необходимо руководствоваться сигналами пешеходного светофора, а при его отсутствии - транспортного светофора. </w:t>
      </w:r>
    </w:p>
    <w:p w14:paraId="280E7374" w14:textId="77777777"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Помните: перебегать проезжую часть дороги нельзя, это очень ОПАСНО.</w:t>
      </w:r>
    </w:p>
    <w:p w14:paraId="4D6FF8F0" w14:textId="77777777"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переходе проезжей части уберите предметы, отвлекающие внимание и ограничивающие обзор: гаджеты и наушники, капюшоны и зонты. </w:t>
      </w:r>
    </w:p>
    <w:p w14:paraId="5BADFA2F" w14:textId="77777777"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Самые распространенные дорожные ловушки – это ситуации закрытого обзора. Когда обзору дороги мешают, например, кусты, припаркованные у края проезжей части транспортные средства. Помните, что они могут скрывать за собой движущийся автомобиль. Главная опасность такой ситуации в том, что пешеход не видит приближающийся автомобиль, а водитель не видит пешехода. Если обзор дороги затруднен – переходи дорогу с осторожностью: выгляни из-за препятствия и осмотрись; сделай полшага вперед; «покажи» себя водителям; только убедившись, что опасности нет, начинай переход.</w:t>
      </w:r>
    </w:p>
    <w:p w14:paraId="3C63C59A" w14:textId="77777777"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Также необходимо быть острожными и внимательными во дворовых территориях. Будьте внимательными при выходе из подъезда во двор, также при движении автомобиля во дворовой территории задним ходом - водитель может не увидеть маленького пешехода. </w:t>
      </w:r>
    </w:p>
    <w:p w14:paraId="5AA06755" w14:textId="77777777"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Весной и летом очень яркое солнце, которое может ослеплять и водителя, и пешехода - учитывайте это, будьте осторожны. </w:t>
      </w:r>
    </w:p>
    <w:p w14:paraId="56A8FF2B" w14:textId="77777777" w:rsidR="0058303F" w:rsidRPr="0058303F" w:rsidRDefault="0058303F" w:rsidP="0058303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</w:t>
      </w:r>
      <w:r w:rsidRPr="0058303F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Госавтоинспекция напоминает родителям</w:t>
      </w:r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: приобретая СИМ, велосипед, следует изучить с ребенком Правила дорожного движения, позаботиться о защитной экипировке, ярком жилете со световозвращающими элементами, технической исправности, и конечно, осуществлять постоянный контроль за поведением ребенка в течение дня! Берегите своих детей!</w:t>
      </w:r>
    </w:p>
    <w:p w14:paraId="2C5205EA" w14:textId="77777777"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         Повторить с детьми ПДД можно, используя видеоуроки «ПДД для детей на канале «YouTube» </w:t>
      </w:r>
      <w:hyperlink r:id="rId5" w:tgtFrame="_blank" w:history="1">
        <w:r w:rsidRPr="0058303F">
          <w:rPr>
            <w:rFonts w:ascii="Times New Roman" w:eastAsia="Times New Roman" w:hAnsi="Times New Roman" w:cs="Times New Roman"/>
            <w:color w:val="005BD1"/>
            <w:sz w:val="27"/>
            <w:szCs w:val="27"/>
            <w:u w:val="single"/>
            <w:shd w:val="clear" w:color="auto" w:fill="FFFFFF"/>
            <w:lang w:eastAsia="ru-RU"/>
          </w:rPr>
          <w:t>https://youtube.com/channel/UC9hOmCPnh6t0ChxAyukrIhw</w:t>
        </w:r>
      </w:hyperlink>
      <w:r w:rsidRPr="0058303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</w:t>
      </w:r>
    </w:p>
    <w:p w14:paraId="61B9AE0F" w14:textId="77777777"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B575D4D" w14:textId="77777777"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1A3235F" w14:textId="77777777"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BFDBD6A" w14:textId="77777777" w:rsidR="0037765D" w:rsidRDefault="0037765D"/>
    <w:sectPr w:rsidR="00377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3F"/>
    <w:rsid w:val="002A0815"/>
    <w:rsid w:val="0037765D"/>
    <w:rsid w:val="0058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C6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be.com/channel/UC9hOmCPnh6t0ChxAyukrIh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998</Words>
  <Characters>5690</Characters>
  <Application>Microsoft Office Word</Application>
  <DocSecurity>0</DocSecurity>
  <Lines>47</Lines>
  <Paragraphs>13</Paragraphs>
  <ScaleCrop>false</ScaleCrop>
  <Company/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Абрамова Елена Германовна</cp:lastModifiedBy>
  <cp:revision>3</cp:revision>
  <dcterms:created xsi:type="dcterms:W3CDTF">2021-05-12T09:24:00Z</dcterms:created>
  <dcterms:modified xsi:type="dcterms:W3CDTF">2021-05-17T05:50:00Z</dcterms:modified>
</cp:coreProperties>
</file>