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520B">
      <w:r>
        <w:t xml:space="preserve">Что нужно знать </w:t>
      </w:r>
      <w:proofErr w:type="spellStart"/>
      <w:r>
        <w:t>ярославцам</w:t>
      </w:r>
      <w:proofErr w:type="spellEnd"/>
      <w:r>
        <w:t xml:space="preserve"> о вступающем в силу масочном режиме</w:t>
      </w:r>
      <w:proofErr w:type="gramStart"/>
      <w:r>
        <w:br/>
        <w:t>В</w:t>
      </w:r>
      <w:proofErr w:type="gramEnd"/>
      <w:r>
        <w:t xml:space="preserve"> Ярославской области с 16 мая вступает в силу обязательный масочный режим. Использовать средства индивидуальной защиты жителям региона необходимо во всех местах, где есть люди, — в магазинах, аптеках, заправках, остановках, вокзалах, на работе, в общественном транспорте, такси.</w:t>
      </w:r>
      <w:r>
        <w:br/>
        <w:t>— Введение масочного режима — очень важная профилактическая мера, нужная в первую очередь для самих людей, их безопасности, и мы не ставим своей целью строго наказывать за ее нарушение, — пояснил директор департамента безопасности Ярославской области Михаил Соловьёв. — Все сотрудники, занимающиеся контролем выполнения режима, должны будут вести разъяснительную работу — объяснять, почему так важно носить маски. Вначале нарушителям будут выноситься предупреждения. Жесткие санкции станут применяться к тем, кто умышленно нарушает данную норму, особенно в местах массового скопления людей.</w:t>
      </w:r>
      <w:r>
        <w:br/>
        <w:t xml:space="preserve">За нарушение предусмотрена административная ответственность по </w:t>
      </w:r>
      <w:proofErr w:type="gramStart"/>
      <w:r>
        <w:t>ч</w:t>
      </w:r>
      <w:proofErr w:type="gramEnd"/>
      <w:r>
        <w:t xml:space="preserve">. 1 ст. 20.6.1. </w:t>
      </w:r>
      <w:proofErr w:type="spellStart"/>
      <w:r>
        <w:t>КоАП</w:t>
      </w:r>
      <w:proofErr w:type="spellEnd"/>
      <w:r>
        <w:t xml:space="preserve"> РФ «Невыполнение правил поведения при чрезвычайной ситуации или угрозе ее возникновения». Это предупреждение или наложение административного штрафа. Для злостных нарушителей штраф составит от 1 до 30 тысяч рублей, намного серьёзнее штрафы для должностных лиц — от 10 до 50 тысяч, для предпринимателей, работающих без образования юридического лица, — от 30 до 50 тысяч, для юридических лиц — до 100 тысяч.</w:t>
      </w:r>
      <w:r>
        <w:br/>
        <w:t xml:space="preserve">Следить за соблюдением режима будут сотрудники полиции, </w:t>
      </w:r>
      <w:proofErr w:type="spellStart"/>
      <w:r>
        <w:t>Росгвардии</w:t>
      </w:r>
      <w:proofErr w:type="spellEnd"/>
      <w:r>
        <w:t>, МЧС и все уполномоченные лица в соответствии с указом губернатора.</w:t>
      </w:r>
    </w:p>
    <w:p w:rsidR="00E1520B" w:rsidRDefault="00E1520B">
      <w:r>
        <w:rPr>
          <w:rFonts w:ascii="Verdana" w:hAnsi="Verdana"/>
          <w:color w:val="000000"/>
          <w:sz w:val="18"/>
          <w:szCs w:val="18"/>
        </w:rPr>
        <w:t>Важная информация 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⚡" style="width:23.8pt;height:23.8pt"/>
        </w:pict>
      </w:r>
      <w:r>
        <w:pict>
          <v:shape id="_x0000_i1026" type="#_x0000_t75" alt="⚡" style="width:23.8pt;height:23.8pt"/>
        </w:pict>
      </w:r>
      <w:r>
        <w:pict>
          <v:shape id="_x0000_i1027" type="#_x0000_t75" alt="⚡" style="width:23.8pt;height:23.8pt"/>
        </w:pic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Fonts w:ascii="Verdana" w:hAnsi="Verdana"/>
          <w:color w:val="000000"/>
          <w:sz w:val="18"/>
          <w:szCs w:val="18"/>
        </w:rPr>
        <w:t>Ограничительные мероприятия, установленные ранее на территории региона продлеваются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до 31 мая.</w:t>
      </w:r>
      <w:r>
        <w:rPr>
          <w:rFonts w:ascii="Verdana" w:hAnsi="Verdana"/>
          <w:color w:val="000000"/>
          <w:sz w:val="18"/>
          <w:szCs w:val="18"/>
        </w:rPr>
        <w:br/>
        <w:t>Соответствующие изменения в указ внесены и подписаны губернатором области Дмитрием Мироновым. Сохраняется запрет на массовые собрания и обязательное соблюдение режима изоляции для жителей старше 65-ти лет.</w:t>
      </w:r>
      <w:r>
        <w:rPr>
          <w:rFonts w:ascii="Verdana" w:hAnsi="Verdana"/>
          <w:color w:val="000000"/>
          <w:sz w:val="18"/>
          <w:szCs w:val="18"/>
        </w:rPr>
        <w:br/>
      </w:r>
      <w:r>
        <w:pict>
          <v:shape id="_x0000_i1028" type="#_x0000_t75" alt="💬" style="width:23.8pt;height:23.8pt"/>
        </w:pict>
      </w:r>
      <w:r>
        <w:rPr>
          <w:rFonts w:ascii="Verdana" w:hAnsi="Verdana"/>
          <w:color w:val="000000"/>
          <w:sz w:val="18"/>
          <w:szCs w:val="18"/>
        </w:rPr>
        <w:t xml:space="preserve"> « Президент России Владимир Путин дал регионам возможность самим определять, как выходить из режима ограничений, рекомендовал делать это поэтапно и осторожно, с учетом всех рисков, - сказал Дмитрий Миронов. – В Ярославской области сохраняется напряженная эпидемиологическая обстановка, ежедневно увеличивается количество заболевших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коронавирусной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инфекцией, общее количество зараженных Covid-19 с периода начала пандемии приближается к тысяче человек. Поэтому большинство ограничений будут сохранены. Но сделаем послабление для ряда предприятий. Их список будет определен постановлением Правительства области».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noProof/>
        </w:rPr>
        <w:drawing>
          <wp:inline distT="0" distB="0" distL="0" distR="0">
            <wp:extent cx="151130" cy="15113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 xml:space="preserve"> Кроме того, по указанию </w:t>
      </w:r>
      <w:proofErr w:type="spellStart"/>
      <w:r>
        <w:rPr>
          <w:rFonts w:ascii="Verdana" w:hAnsi="Verdana"/>
          <w:color w:val="000000"/>
          <w:sz w:val="18"/>
          <w:szCs w:val="18"/>
        </w:rPr>
        <w:t>Роспотребнадзора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связи с сохраняющейся угрозой распространения новой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коронавирусной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инфекции COVID-2019 на территории Ярославской области с 10 мая вводится рекомендательный масочный режим. Гражданам рекомендуется использовать средства индивидуальной защиты органов дыхания — маски и респираторы - при проезде во всех видах транспорта общего пользования, в том числе такси, и при нахождении в общественных местах: остановках, вокзалах, автозаправках, в медицинских организациях, аптеках, магазинах. </w:t>
      </w:r>
      <w:proofErr w:type="gramStart"/>
      <w:r>
        <w:rPr>
          <w:rFonts w:ascii="Verdana" w:hAnsi="Verdana"/>
          <w:color w:val="000000"/>
          <w:sz w:val="18"/>
          <w:szCs w:val="18"/>
        </w:rPr>
        <w:t>Маски необходимы на всех предприятиях, продолжающих свою работу, а также при посещении организаций, связанных с обслуживаем населения, предоставлением государственных и муниципальных услуг, органов государственной власти и местного самоуправления</w:t>
      </w:r>
      <w:r>
        <w:rPr>
          <w:rFonts w:ascii="Verdana" w:hAnsi="Verdana"/>
          <w:color w:val="000000"/>
          <w:sz w:val="18"/>
          <w:szCs w:val="18"/>
        </w:rPr>
        <w:br/>
        <w:t>Правительству Ярославской области рекомендовано оперативно разработать комплекс мер, направленных на обеспечение максимальной доступности средств индивидуальной защиты для населения </w:t>
      </w:r>
      <w:r>
        <w:pict>
          <v:shape id="_x0000_i1029" type="#_x0000_t75" alt="😷" style="width:23.8pt;height:23.8pt"/>
        </w:pict>
      </w:r>
      <w:r>
        <w:rPr>
          <w:rFonts w:ascii="Verdana" w:hAnsi="Verdana"/>
          <w:color w:val="000000"/>
          <w:sz w:val="18"/>
          <w:szCs w:val="18"/>
        </w:rPr>
        <w:br/>
        <w:t>Рекомендательный масочный режим продлится до 15 мая включительно.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 16 мая – он станет обязательным до отмены специальным распоряжением. </w:t>
      </w:r>
      <w:hyperlink r:id="rId5" w:history="1">
        <w:r>
          <w:rPr>
            <w:rStyle w:val="a3"/>
            <w:rFonts w:ascii="Verdana" w:hAnsi="Verdana"/>
            <w:sz w:val="18"/>
            <w:szCs w:val="18"/>
            <w:bdr w:val="none" w:sz="0" w:space="0" w:color="auto" w:frame="1"/>
          </w:rPr>
          <w:t>Ссылка на указ.</w:t>
        </w:r>
      </w:hyperlink>
    </w:p>
    <w:sectPr w:rsidR="00E1520B" w:rsidSect="00E1520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1520B"/>
    <w:rsid w:val="00E1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52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76002020050800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2020-05-30T06:50:00Z</dcterms:created>
  <dcterms:modified xsi:type="dcterms:W3CDTF">2020-05-30T06:51:00Z</dcterms:modified>
</cp:coreProperties>
</file>