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E0" w:rsidRDefault="006150E0"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p>
    <w:p w:rsidR="000E4C81" w:rsidRDefault="006150E0"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Б</w:t>
      </w:r>
      <w:r w:rsidR="000E4C81" w:rsidRPr="000E4C81">
        <w:rPr>
          <w:rFonts w:ascii="Times New Roman" w:eastAsia="Times New Roman" w:hAnsi="Times New Roman" w:cs="Times New Roman"/>
          <w:b/>
          <w:color w:val="333333"/>
          <w:kern w:val="36"/>
          <w:sz w:val="36"/>
          <w:szCs w:val="36"/>
          <w:lang w:eastAsia="ru-RU"/>
        </w:rPr>
        <w:t>езопасност</w:t>
      </w:r>
      <w:r>
        <w:rPr>
          <w:rFonts w:ascii="Times New Roman" w:eastAsia="Times New Roman" w:hAnsi="Times New Roman" w:cs="Times New Roman"/>
          <w:b/>
          <w:color w:val="333333"/>
          <w:kern w:val="36"/>
          <w:sz w:val="36"/>
          <w:szCs w:val="36"/>
          <w:lang w:eastAsia="ru-RU"/>
        </w:rPr>
        <w:t>ь</w:t>
      </w:r>
      <w:r w:rsidR="000E4C81" w:rsidRPr="000E4C81">
        <w:rPr>
          <w:rFonts w:ascii="Times New Roman" w:eastAsia="Times New Roman" w:hAnsi="Times New Roman" w:cs="Times New Roman"/>
          <w:b/>
          <w:color w:val="333333"/>
          <w:kern w:val="36"/>
          <w:sz w:val="36"/>
          <w:szCs w:val="36"/>
          <w:lang w:eastAsia="ru-RU"/>
        </w:rPr>
        <w:t xml:space="preserve"> людей на водных объектах</w:t>
      </w:r>
    </w:p>
    <w:p w:rsidR="000E4C81" w:rsidRPr="000E4C81"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p>
    <w:p w:rsidR="000E4C81" w:rsidRPr="000E4C81" w:rsidRDefault="000E4C81" w:rsidP="006150E0">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Согласно распоряжению Губернатора Ярославской области от 28.05.2020 № 058-р «О проведении месячника безопасности людей на водных объектах на территории Ярославской области» на территории Ярославской области с 01 по 31 июля 2020 года проводится месячник безопасности людей на водных объектах.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С начала года на водных объектах Ярославской области произошло 27 происшествий. В результате пострадало 38 человек в т.ч. погибло – 17 человек, спасен – 21 человек. Количество погибших и пострадавших на водных объектах увеличилось по сравнению с прошлым годом более чем на 20%.</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Основной причиной гибели людей на водных объектах является несоблюдение правил безопасного поведения во время отдыха на акваториях, а также купание в непредназначенных для этих целей местах – несанкционированных пляжах.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Стоит отметить, что большинство граждан осознанно выбирают подобные места для отдыха, будучи уверенными в своей безопасности. Сотрудники государственного бюджетного учреждения Ярославской области «Пожарно-спасательная служба Ярославской области» регулярно проводят рейды и патрулирования акваторий на территории Ярославской области, в ходе которых проводят разъяснительные беседы с гражданами. Однако, несмотря на проводимую работу, количество отдыхающих в непредназначенных для этого местах не убывает.</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 Существует опасность попадания под маломерные суда (гидроциклы), так как такие места не отмечаются заградительными буйками.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обращаются к жителям и гостям города Ярославль и Ярославской области: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чтобы не допустить беды, необходимо посещать только специально организованные пляжи, где дежурят спасатели, которые в случае необходимости придут на помощь;</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также рекомендуется воздержаться от купания в состоянии алкогольного опьянения;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если вы пришли на пляж с детьми – ни на минуту не оставляйте их без присмотра!</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так же напоминает судовладельцам правила пользования маломерными судами.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xml:space="preserve">Перед выходом на воду владельцы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обязаны проверить исправность судна, сре</w:t>
      </w:r>
      <w:proofErr w:type="gramStart"/>
      <w:r w:rsidRPr="000E4C81">
        <w:rPr>
          <w:rFonts w:ascii="Times New Roman" w:eastAsia="Times New Roman" w:hAnsi="Times New Roman" w:cs="Times New Roman"/>
          <w:color w:val="333333"/>
          <w:sz w:val="26"/>
          <w:szCs w:val="26"/>
          <w:lang w:eastAsia="ru-RU"/>
        </w:rPr>
        <w:t>дств св</w:t>
      </w:r>
      <w:proofErr w:type="gramEnd"/>
      <w:r w:rsidRPr="000E4C81">
        <w:rPr>
          <w:rFonts w:ascii="Times New Roman" w:eastAsia="Times New Roman" w:hAnsi="Times New Roman" w:cs="Times New Roman"/>
          <w:color w:val="333333"/>
          <w:sz w:val="26"/>
          <w:szCs w:val="26"/>
          <w:lang w:eastAsia="ru-RU"/>
        </w:rPr>
        <w:t>язи, оснащенность необходимыми спасательными средствами.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На борту должен находиться достаточный запас горючего.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Необходимо отслеживать прогноз погоды и не выходить в плавание во время сильного ветра, приближающегося тумана, дождя и других неблагоприятных погодных условий.</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 темное время суток на ходу и при стоянке на якоре необходимо поднимать на судне белый круговой огонь или иметь его наготове и показывать при приближении других судов.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Владельцам маломерных судов </w:t>
      </w:r>
      <w:r w:rsidRPr="000E4C81">
        <w:rPr>
          <w:rFonts w:ascii="Times New Roman" w:eastAsia="Times New Roman" w:hAnsi="Times New Roman" w:cs="Times New Roman"/>
          <w:b/>
          <w:bCs/>
          <w:color w:val="333333"/>
          <w:sz w:val="26"/>
          <w:szCs w:val="26"/>
          <w:lang w:eastAsia="ru-RU"/>
        </w:rPr>
        <w:t>ЗАПРЕЩАЕТСЯ</w:t>
      </w:r>
      <w:r w:rsidRPr="000E4C81">
        <w:rPr>
          <w:rFonts w:ascii="Times New Roman" w:eastAsia="Times New Roman" w:hAnsi="Times New Roman" w:cs="Times New Roman"/>
          <w:color w:val="333333"/>
          <w:sz w:val="26"/>
          <w:szCs w:val="26"/>
          <w:lang w:eastAsia="ru-RU"/>
        </w:rPr>
        <w:t>:</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proofErr w:type="gramStart"/>
      <w:r w:rsidRPr="000E4C81">
        <w:rPr>
          <w:rFonts w:ascii="Times New Roman" w:eastAsia="Times New Roman" w:hAnsi="Times New Roman" w:cs="Times New Roman"/>
          <w:color w:val="333333"/>
          <w:sz w:val="26"/>
          <w:szCs w:val="26"/>
          <w:lang w:eastAsia="ru-RU"/>
        </w:rPr>
        <w:t xml:space="preserve">— выходить в плавание на судне, не зарегистрированном в установленном порядке, не прошедшим технического освидетельствования, не несущим бортовых номеров; на не </w:t>
      </w:r>
      <w:r w:rsidRPr="000E4C81">
        <w:rPr>
          <w:rFonts w:ascii="Times New Roman" w:eastAsia="Times New Roman" w:hAnsi="Times New Roman" w:cs="Times New Roman"/>
          <w:color w:val="333333"/>
          <w:sz w:val="26"/>
          <w:szCs w:val="26"/>
          <w:lang w:eastAsia="ru-RU"/>
        </w:rPr>
        <w:lastRenderedPageBreak/>
        <w:t xml:space="preserve">оснащенном необходимым оборудованием и спасательными средствами; имеющим неисправности; переоборудованным без соответствующего разрешения; с нарушениями правил загрузки и норм </w:t>
      </w:r>
      <w:proofErr w:type="spellStart"/>
      <w:r w:rsidRPr="000E4C81">
        <w:rPr>
          <w:rFonts w:ascii="Times New Roman" w:eastAsia="Times New Roman" w:hAnsi="Times New Roman" w:cs="Times New Roman"/>
          <w:color w:val="333333"/>
          <w:sz w:val="26"/>
          <w:szCs w:val="26"/>
          <w:lang w:eastAsia="ru-RU"/>
        </w:rPr>
        <w:t>пассажировместимости</w:t>
      </w:r>
      <w:proofErr w:type="spellEnd"/>
      <w:r w:rsidRPr="000E4C81">
        <w:rPr>
          <w:rFonts w:ascii="Times New Roman" w:eastAsia="Times New Roman" w:hAnsi="Times New Roman" w:cs="Times New Roman"/>
          <w:color w:val="333333"/>
          <w:sz w:val="26"/>
          <w:szCs w:val="26"/>
          <w:lang w:eastAsia="ru-RU"/>
        </w:rPr>
        <w:t>;</w:t>
      </w:r>
      <w:proofErr w:type="gramEnd"/>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управлять судном в состоянии опьянения; передавать управление моторными и парусными судами лицам, не имеющим соответствующих удостоверений на право управления маломерными судами;</w:t>
      </w:r>
      <w:r w:rsidRPr="000E4C81">
        <w:rPr>
          <w:rFonts w:ascii="Times New Roman" w:eastAsia="Times New Roman" w:hAnsi="Times New Roman" w:cs="Times New Roman"/>
          <w:color w:val="333333"/>
          <w:sz w:val="26"/>
          <w:szCs w:val="26"/>
          <w:lang w:eastAsia="ru-RU"/>
        </w:rPr>
        <w:br/>
        <w:t xml:space="preserve">— заходить в закрытые для плавания районы без специального разрешения и осуществлять плавание в зоне действия знака «Движение маломерных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запрещено»;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маневрировать и останавливаться вблизи идущих или стоящих судов, земснарядов и т.п., останавливаться и становиться на якорь под мостами, а также у плавучих знаков;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перевозить на судне детей без индивидуальных спасательных средств и без сопровождения взрослыми, умеющими плавать (по одному на каждого ребенка);</w:t>
      </w:r>
      <w:r w:rsidRPr="000E4C81">
        <w:rPr>
          <w:rFonts w:ascii="Times New Roman" w:eastAsia="Times New Roman" w:hAnsi="Times New Roman" w:cs="Times New Roman"/>
          <w:color w:val="333333"/>
          <w:sz w:val="26"/>
          <w:szCs w:val="26"/>
          <w:lang w:eastAsia="ru-RU"/>
        </w:rPr>
        <w:br/>
        <w:t>— выбрасывать за борт отходы, мусор или иные предметы;</w:t>
      </w:r>
      <w:r w:rsidRPr="000E4C81">
        <w:rPr>
          <w:rFonts w:ascii="Times New Roman" w:eastAsia="Times New Roman" w:hAnsi="Times New Roman" w:cs="Times New Roman"/>
          <w:color w:val="333333"/>
          <w:sz w:val="26"/>
          <w:szCs w:val="26"/>
          <w:lang w:eastAsia="ru-RU"/>
        </w:rPr>
        <w:br/>
        <w:t>устанавливать мотор на маломерное судно, где это не предусмотрено конструкцией судна, а также при отсутствии соответствующей отметки в судовом билете;</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использовать судно в целях браконьерства и других противоправных действий;</w:t>
      </w:r>
      <w:r w:rsidRPr="000E4C81">
        <w:rPr>
          <w:rFonts w:ascii="Times New Roman" w:eastAsia="Times New Roman" w:hAnsi="Times New Roman" w:cs="Times New Roman"/>
          <w:color w:val="333333"/>
          <w:sz w:val="26"/>
          <w:szCs w:val="26"/>
          <w:lang w:eastAsia="ru-RU"/>
        </w:rPr>
        <w:br/>
        <w:t>— пересаживаться с одного маломерного судна во время движения на другое, садиться на борт и вставать в полный рост, раскачивать судно, нырять с него и купаться;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пересекать судовой ход в условиях ограниченной видимости и ночью, а также двигаться в тумане или при других неблагоприятных метеоусловиях, когда из-за отсутствия видимости невозможна ориентировка.</w:t>
      </w:r>
    </w:p>
    <w:p w:rsid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Лица, нарушившие Правила пользования маломерными судами несут ответственность в соответствии с действующим законодательством.</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Помните: Ваша безопасность зависит только от Вас!</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Будьте внимательны, берегите себя и своих близких!</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При возникновении чрезвычайных ситуаций необходимо звонить</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 телефону «01», «101» или «112»</w:t>
      </w:r>
    </w:p>
    <w:p w:rsidR="000E4C81" w:rsidRPr="000E4C81" w:rsidRDefault="000E4C81" w:rsidP="000E4C81">
      <w:pPr>
        <w:shd w:val="clear" w:color="auto" w:fill="FFFFFF"/>
        <w:spacing w:after="0" w:line="240" w:lineRule="auto"/>
        <w:rPr>
          <w:rFonts w:ascii="Times New Roman" w:eastAsia="Times New Roman" w:hAnsi="Times New Roman" w:cs="Times New Roman"/>
          <w:color w:val="333333"/>
          <w:sz w:val="26"/>
          <w:szCs w:val="26"/>
          <w:lang w:eastAsia="ru-RU"/>
        </w:rPr>
      </w:pPr>
    </w:p>
    <w:sectPr w:rsidR="000E4C81" w:rsidRPr="000E4C81" w:rsidSect="006150E0">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002CE"/>
    <w:rsid w:val="000E4C81"/>
    <w:rsid w:val="00262756"/>
    <w:rsid w:val="005F3E4F"/>
    <w:rsid w:val="006150E0"/>
    <w:rsid w:val="00910F73"/>
    <w:rsid w:val="00A00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73"/>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2157">
      <w:bodyDiv w:val="1"/>
      <w:marLeft w:val="0"/>
      <w:marRight w:val="0"/>
      <w:marTop w:val="0"/>
      <w:marBottom w:val="0"/>
      <w:divBdr>
        <w:top w:val="none" w:sz="0" w:space="0" w:color="auto"/>
        <w:left w:val="none" w:sz="0" w:space="0" w:color="auto"/>
        <w:bottom w:val="none" w:sz="0" w:space="0" w:color="auto"/>
        <w:right w:val="none" w:sz="0" w:space="0" w:color="auto"/>
      </w:divBdr>
      <w:divsChild>
        <w:div w:id="571433179">
          <w:marLeft w:val="0"/>
          <w:marRight w:val="0"/>
          <w:marTop w:val="0"/>
          <w:marBottom w:val="0"/>
          <w:divBdr>
            <w:top w:val="none" w:sz="0" w:space="0" w:color="auto"/>
            <w:left w:val="none" w:sz="0" w:space="0" w:color="auto"/>
            <w:bottom w:val="none" w:sz="0" w:space="0" w:color="auto"/>
            <w:right w:val="none" w:sz="0" w:space="0" w:color="auto"/>
          </w:divBdr>
          <w:divsChild>
            <w:div w:id="815533953">
              <w:marLeft w:val="0"/>
              <w:marRight w:val="0"/>
              <w:marTop w:val="0"/>
              <w:marBottom w:val="0"/>
              <w:divBdr>
                <w:top w:val="none" w:sz="0" w:space="0" w:color="auto"/>
                <w:left w:val="none" w:sz="0" w:space="0" w:color="auto"/>
                <w:bottom w:val="none" w:sz="0" w:space="0" w:color="auto"/>
                <w:right w:val="none" w:sz="0" w:space="0" w:color="auto"/>
              </w:divBdr>
            </w:div>
            <w:div w:id="1571189667">
              <w:marLeft w:val="0"/>
              <w:marRight w:val="0"/>
              <w:marTop w:val="525"/>
              <w:marBottom w:val="300"/>
              <w:divBdr>
                <w:top w:val="none" w:sz="0" w:space="0" w:color="auto"/>
                <w:left w:val="none" w:sz="0" w:space="0" w:color="auto"/>
                <w:bottom w:val="none" w:sz="0" w:space="0" w:color="auto"/>
                <w:right w:val="none" w:sz="0" w:space="0" w:color="auto"/>
              </w:divBdr>
            </w:div>
            <w:div w:id="259796883">
              <w:marLeft w:val="0"/>
              <w:marRight w:val="0"/>
              <w:marTop w:val="0"/>
              <w:marBottom w:val="0"/>
              <w:divBdr>
                <w:top w:val="none" w:sz="0" w:space="0" w:color="auto"/>
                <w:left w:val="none" w:sz="0" w:space="0" w:color="auto"/>
                <w:bottom w:val="none" w:sz="0" w:space="0" w:color="auto"/>
                <w:right w:val="none" w:sz="0" w:space="0" w:color="auto"/>
              </w:divBdr>
              <w:divsChild>
                <w:div w:id="1492211251">
                  <w:marLeft w:val="0"/>
                  <w:marRight w:val="0"/>
                  <w:marTop w:val="0"/>
                  <w:marBottom w:val="450"/>
                  <w:divBdr>
                    <w:top w:val="none" w:sz="0" w:space="0" w:color="auto"/>
                    <w:left w:val="none" w:sz="0" w:space="0" w:color="auto"/>
                    <w:bottom w:val="none" w:sz="0" w:space="0" w:color="auto"/>
                    <w:right w:val="none" w:sz="0" w:space="0" w:color="auto"/>
                  </w:divBdr>
                </w:div>
                <w:div w:id="284897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Бушмакина Ольга Федоровна</dc:creator>
  <cp:lastModifiedBy>Home</cp:lastModifiedBy>
  <cp:revision>3</cp:revision>
  <dcterms:created xsi:type="dcterms:W3CDTF">2020-07-16T08:23:00Z</dcterms:created>
  <dcterms:modified xsi:type="dcterms:W3CDTF">2020-07-25T07:17:00Z</dcterms:modified>
</cp:coreProperties>
</file>