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BD" w:rsidRDefault="005F2ABD" w:rsidP="00E627F3">
      <w:pPr>
        <w:jc w:val="both"/>
        <w:rPr>
          <w:rFonts w:ascii="Times New Roman" w:hAnsi="Times New Roman" w:cs="Times New Roman"/>
          <w:b/>
          <w:sz w:val="28"/>
          <w:szCs w:val="28"/>
        </w:rPr>
      </w:pPr>
      <w:r w:rsidRPr="005F2ABD">
        <w:rPr>
          <w:rFonts w:ascii="Times New Roman" w:hAnsi="Times New Roman" w:cs="Times New Roman"/>
          <w:b/>
          <w:sz w:val="28"/>
          <w:szCs w:val="28"/>
        </w:rPr>
        <w:t xml:space="preserve">Консультация на </w:t>
      </w:r>
      <w:r w:rsidR="00E627F3" w:rsidRPr="005F2ABD">
        <w:rPr>
          <w:rFonts w:ascii="Times New Roman" w:hAnsi="Times New Roman" w:cs="Times New Roman"/>
          <w:b/>
          <w:sz w:val="28"/>
          <w:szCs w:val="28"/>
        </w:rPr>
        <w:t>тему:</w:t>
      </w:r>
      <w:r w:rsidRPr="005F2ABD">
        <w:rPr>
          <w:rFonts w:ascii="Times New Roman" w:hAnsi="Times New Roman" w:cs="Times New Roman"/>
          <w:b/>
          <w:sz w:val="28"/>
          <w:szCs w:val="28"/>
        </w:rPr>
        <w:t xml:space="preserve"> </w:t>
      </w:r>
    </w:p>
    <w:p w:rsidR="007A1137" w:rsidRDefault="005F2ABD" w:rsidP="00E627F3">
      <w:pPr>
        <w:jc w:val="both"/>
        <w:rPr>
          <w:rFonts w:ascii="Times New Roman" w:hAnsi="Times New Roman" w:cs="Times New Roman"/>
          <w:b/>
          <w:sz w:val="28"/>
          <w:szCs w:val="28"/>
        </w:rPr>
      </w:pPr>
      <w:r w:rsidRPr="005F2ABD">
        <w:rPr>
          <w:rFonts w:ascii="Times New Roman" w:hAnsi="Times New Roman" w:cs="Times New Roman"/>
          <w:b/>
          <w:sz w:val="28"/>
          <w:szCs w:val="28"/>
        </w:rPr>
        <w:t xml:space="preserve">« </w:t>
      </w:r>
      <w:bookmarkStart w:id="0" w:name="_GoBack"/>
      <w:r w:rsidRPr="005F2ABD">
        <w:rPr>
          <w:rFonts w:ascii="Times New Roman" w:hAnsi="Times New Roman" w:cs="Times New Roman"/>
          <w:b/>
          <w:sz w:val="28"/>
          <w:szCs w:val="28"/>
        </w:rPr>
        <w:t>Детский негативизм у детей дошкольного возраста</w:t>
      </w:r>
      <w:bookmarkEnd w:id="0"/>
      <w:r w:rsidRPr="005F2ABD">
        <w:rPr>
          <w:rFonts w:ascii="Times New Roman" w:hAnsi="Times New Roman" w:cs="Times New Roman"/>
          <w:b/>
          <w:sz w:val="28"/>
          <w:szCs w:val="28"/>
        </w:rPr>
        <w:t>»</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Многим родителям знакома такая картина: ребенок буквально все говорит и делает наоборот. Причем создается впечатление, что он специально поступает назло. С этим можно столкнуться и в поведении дошкольника и уж тем более подростка.</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Малышу предлагают гулять, а он плачет, кричит, что хочет играть дома. Может в момент раздражения бросать игрушки, предметы в человека, куда попало. Может капризничать, грубить, что-то разрушать, а может замкнуться в себе. Причем часто причины этого сопротивления непонятны окружающим. Такое поведение принято называть негативизмом.</w:t>
      </w:r>
    </w:p>
    <w:p w:rsidR="005F2ABD" w:rsidRPr="005F2ABD" w:rsidRDefault="005F2ABD" w:rsidP="00E627F3">
      <w:pPr>
        <w:jc w:val="both"/>
        <w:rPr>
          <w:rFonts w:ascii="Times New Roman" w:hAnsi="Times New Roman" w:cs="Times New Roman"/>
          <w:b/>
          <w:bCs/>
          <w:sz w:val="28"/>
          <w:szCs w:val="28"/>
        </w:rPr>
      </w:pPr>
      <w:r w:rsidRPr="005F2ABD">
        <w:rPr>
          <w:rFonts w:ascii="Times New Roman" w:hAnsi="Times New Roman" w:cs="Times New Roman"/>
          <w:b/>
          <w:bCs/>
          <w:sz w:val="28"/>
          <w:szCs w:val="28"/>
        </w:rPr>
        <w:t>Почему ребенок протестует?</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Негативизм - это лишенное разумных оснований сопротивление ребенка оказываемым на него воздействиям (Педагогический энциклопедический словарь).</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Так ребенок протестует против обстоятельств жизни, против отношения к нему разных людей: близких, сверстников, других взрослых. Объективно эти обстоятельства или отношения могут и не быть неблагоприятными. Главное, какими их воспринимает ребенок или подросток.</w:t>
      </w:r>
      <w:hyperlink r:id="rId5" w:history="1"/>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Нередко причины такого поведения неявны для окружающих, потому что сам ребенок их тщательно маскирует. Например, тревога и страх: «Не справлюсь, лучше вообще отказаться» или «Буду выглядеть смешно». Иногда дети протестуют против каких-то жизненных обстоятельств. Это может быть рождение младшего брата или сестры, развод родителей, вынужденный переезд</w:t>
      </w:r>
      <w:r>
        <w:rPr>
          <w:rFonts w:ascii="Times New Roman" w:hAnsi="Times New Roman" w:cs="Times New Roman"/>
          <w:sz w:val="28"/>
          <w:szCs w:val="28"/>
        </w:rPr>
        <w:t>, смена детского сада</w:t>
      </w:r>
      <w:r w:rsidRPr="005F2ABD">
        <w:rPr>
          <w:rFonts w:ascii="Times New Roman" w:hAnsi="Times New Roman" w:cs="Times New Roman"/>
          <w:sz w:val="28"/>
          <w:szCs w:val="28"/>
        </w:rPr>
        <w:t xml:space="preserve"> и т.д.</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По сути негативизм - это реакция на какую-то неудовлетворенную потребность. Например, в понимании, одобрении, уважении, самостоятельности. Это один из способов преодоления трудной ситуации, хотя и не самый конструктивный.</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 xml:space="preserve">О пассивном негативизме говорят, когда ребенок просто пропускает мимо ушей наши просьбы и требования. Активный </w:t>
      </w:r>
      <w:proofErr w:type="spellStart"/>
      <w:r w:rsidRPr="005F2ABD">
        <w:rPr>
          <w:rFonts w:ascii="Times New Roman" w:hAnsi="Times New Roman" w:cs="Times New Roman"/>
          <w:sz w:val="28"/>
          <w:szCs w:val="28"/>
        </w:rPr>
        <w:t>негативист</w:t>
      </w:r>
      <w:proofErr w:type="spellEnd"/>
      <w:r w:rsidRPr="005F2ABD">
        <w:rPr>
          <w:rFonts w:ascii="Times New Roman" w:hAnsi="Times New Roman" w:cs="Times New Roman"/>
          <w:sz w:val="28"/>
          <w:szCs w:val="28"/>
        </w:rPr>
        <w:t xml:space="preserve"> старается сделать что-нибудь противоположное тому, что от него просят.</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 xml:space="preserve">Родители нередко говорят о том, что ребенок упрямый. Можно сказать, что упрямство - это слабая форма негативизма. И по проявлениям в поведении они </w:t>
      </w:r>
      <w:r w:rsidRPr="005F2ABD">
        <w:rPr>
          <w:rFonts w:ascii="Times New Roman" w:hAnsi="Times New Roman" w:cs="Times New Roman"/>
          <w:sz w:val="28"/>
          <w:szCs w:val="28"/>
        </w:rPr>
        <w:lastRenderedPageBreak/>
        <w:t xml:space="preserve">похожи. Но причины похожего поведения все-таки разные. Упрямец стремится к самоутверждению. А </w:t>
      </w:r>
      <w:proofErr w:type="spellStart"/>
      <w:r w:rsidRPr="005F2ABD">
        <w:rPr>
          <w:rFonts w:ascii="Times New Roman" w:hAnsi="Times New Roman" w:cs="Times New Roman"/>
          <w:sz w:val="28"/>
          <w:szCs w:val="28"/>
        </w:rPr>
        <w:t>негативист</w:t>
      </w:r>
      <w:proofErr w:type="spellEnd"/>
      <w:r w:rsidRPr="005F2ABD">
        <w:rPr>
          <w:rFonts w:ascii="Times New Roman" w:hAnsi="Times New Roman" w:cs="Times New Roman"/>
          <w:sz w:val="28"/>
          <w:szCs w:val="28"/>
        </w:rPr>
        <w:t xml:space="preserve"> протестует против неблагоприятной для себя ситуации.</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Говорят еще о такой черте, как настойчивость - это желание добиться своего вопреки препятствиям.</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Ребенок может проявлять негативизм в отношениях с кем-то одним из близких или со всей семьей, только в семье или практически везде, где появляется.</w:t>
      </w:r>
    </w:p>
    <w:p w:rsidR="005F2ABD" w:rsidRPr="005F2ABD" w:rsidRDefault="005F2ABD" w:rsidP="00E627F3">
      <w:pPr>
        <w:jc w:val="both"/>
        <w:rPr>
          <w:rFonts w:ascii="Times New Roman" w:hAnsi="Times New Roman" w:cs="Times New Roman"/>
          <w:b/>
          <w:bCs/>
          <w:sz w:val="28"/>
          <w:szCs w:val="28"/>
        </w:rPr>
      </w:pPr>
      <w:r w:rsidRPr="005F2ABD">
        <w:rPr>
          <w:rFonts w:ascii="Times New Roman" w:hAnsi="Times New Roman" w:cs="Times New Roman"/>
          <w:b/>
          <w:bCs/>
          <w:sz w:val="28"/>
          <w:szCs w:val="28"/>
        </w:rPr>
        <w:t>Можно ли что-то с этим поделать?</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Самое универсальное средство - учитывать детские потребности, желания, возможности, способности.</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Не выдавать свои желания за желания ребенка или подростка. Стараться понимать его состояние, настроение.</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Чаще детский негативизм - преходящее явление. Но он может закрепиться и стать устойчивой чертой личности - если взрослые ведут себя слишком жестко и ребенок постоянно испытывает эмоциональное напряжение.</w:t>
      </w:r>
    </w:p>
    <w:p w:rsidR="005F2ABD" w:rsidRPr="005F2ABD" w:rsidRDefault="005F2ABD" w:rsidP="00E627F3">
      <w:pPr>
        <w:jc w:val="both"/>
        <w:rPr>
          <w:rFonts w:ascii="Times New Roman" w:hAnsi="Times New Roman" w:cs="Times New Roman"/>
          <w:b/>
          <w:bCs/>
          <w:sz w:val="28"/>
          <w:szCs w:val="28"/>
        </w:rPr>
      </w:pPr>
      <w:r w:rsidRPr="005F2ABD">
        <w:rPr>
          <w:rFonts w:ascii="Times New Roman" w:hAnsi="Times New Roman" w:cs="Times New Roman"/>
          <w:b/>
          <w:bCs/>
          <w:sz w:val="28"/>
          <w:szCs w:val="28"/>
        </w:rPr>
        <w:t xml:space="preserve">Как помочь </w:t>
      </w:r>
      <w:proofErr w:type="spellStart"/>
      <w:r w:rsidRPr="005F2ABD">
        <w:rPr>
          <w:rFonts w:ascii="Times New Roman" w:hAnsi="Times New Roman" w:cs="Times New Roman"/>
          <w:b/>
          <w:bCs/>
          <w:sz w:val="28"/>
          <w:szCs w:val="28"/>
        </w:rPr>
        <w:t>негативисту</w:t>
      </w:r>
      <w:proofErr w:type="spellEnd"/>
      <w:r w:rsidRPr="005F2ABD">
        <w:rPr>
          <w:rFonts w:ascii="Times New Roman" w:hAnsi="Times New Roman" w:cs="Times New Roman"/>
          <w:b/>
          <w:bCs/>
          <w:sz w:val="28"/>
          <w:szCs w:val="28"/>
        </w:rPr>
        <w:t>?</w:t>
      </w:r>
    </w:p>
    <w:p w:rsid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Практически у всех детей родители отмечают протестные реакции в определенные периоды. Есть так называемые кризисные периоды детства - один год, три года, шесть-семь лет</w:t>
      </w:r>
      <w:r>
        <w:rPr>
          <w:rFonts w:ascii="Times New Roman" w:hAnsi="Times New Roman" w:cs="Times New Roman"/>
          <w:sz w:val="28"/>
          <w:szCs w:val="28"/>
        </w:rPr>
        <w:t>. Ребенок</w:t>
      </w:r>
      <w:r w:rsidRPr="005F2ABD">
        <w:rPr>
          <w:rFonts w:ascii="Times New Roman" w:hAnsi="Times New Roman" w:cs="Times New Roman"/>
          <w:sz w:val="28"/>
          <w:szCs w:val="28"/>
        </w:rPr>
        <w:t xml:space="preserve"> в эти моменты старается перейти на новую ступень своего развития, сделать еще один шаг к </w:t>
      </w:r>
      <w:r>
        <w:rPr>
          <w:rFonts w:ascii="Times New Roman" w:hAnsi="Times New Roman" w:cs="Times New Roman"/>
          <w:sz w:val="28"/>
          <w:szCs w:val="28"/>
        </w:rPr>
        <w:t xml:space="preserve">самостоятельности. </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Здесь важно понимать: ребенок отказывается выполнить просьбу не потому, что ему этого не хочется. Гораздо важнее для него проявить самостоятельность, не подчиниться воле взрослого. Если вы будете придерживаться гибкой тактики, то поможете ребенку не только избежать ненужных конфликтов сегодня, но и стать более самостоятельным и независимым в его будущей взрослой жизни.</w:t>
      </w:r>
    </w:p>
    <w:p w:rsidR="005F2ABD" w:rsidRPr="005F2ABD" w:rsidRDefault="005F2ABD" w:rsidP="00E627F3">
      <w:pPr>
        <w:jc w:val="both"/>
        <w:rPr>
          <w:rFonts w:ascii="Times New Roman" w:hAnsi="Times New Roman" w:cs="Times New Roman"/>
          <w:b/>
          <w:bCs/>
          <w:sz w:val="28"/>
          <w:szCs w:val="28"/>
        </w:rPr>
      </w:pPr>
      <w:r w:rsidRPr="005F2ABD">
        <w:rPr>
          <w:rFonts w:ascii="Times New Roman" w:hAnsi="Times New Roman" w:cs="Times New Roman"/>
          <w:b/>
          <w:bCs/>
          <w:sz w:val="28"/>
          <w:szCs w:val="28"/>
        </w:rPr>
        <w:t xml:space="preserve">При воспитании </w:t>
      </w:r>
      <w:proofErr w:type="spellStart"/>
      <w:r w:rsidRPr="005F2ABD">
        <w:rPr>
          <w:rFonts w:ascii="Times New Roman" w:hAnsi="Times New Roman" w:cs="Times New Roman"/>
          <w:b/>
          <w:bCs/>
          <w:sz w:val="28"/>
          <w:szCs w:val="28"/>
        </w:rPr>
        <w:t>негативиста</w:t>
      </w:r>
      <w:proofErr w:type="spellEnd"/>
      <w:r w:rsidRPr="005F2ABD">
        <w:rPr>
          <w:rFonts w:ascii="Times New Roman" w:hAnsi="Times New Roman" w:cs="Times New Roman"/>
          <w:b/>
          <w:bCs/>
          <w:sz w:val="28"/>
          <w:szCs w:val="28"/>
        </w:rPr>
        <w:t xml:space="preserve"> старайтесь учитывать следующие моменты</w:t>
      </w:r>
      <w:hyperlink r:id="rId6" w:history="1"/>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Правила должны быть понятны детям.</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У ребенка должны быть не только обязанности, но и права.</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Требования и напоминания сообщайте спокойно, но твердо. Раздражение взрослого только усилит негативную реакцию ребенка на запрет.</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lastRenderedPageBreak/>
        <w:t>При любых проблемах в поведении ребенка помогает ведение дневника. Во-первых, наблюдение помогает взрослому как бы отстраниться, посмотреть на ситуацию более объективно, снизить эмоциональный накал. Во-вторых, понять, что именно вызывает у ребенка протест. Редко бывает так, чтобы негативизм длился с утра до поздней ночи.</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Ребенку необходимо иметь выбор. Предоставляйте ему эту возможность. Например: «Ты сегодня будешь</w:t>
      </w:r>
      <w:r>
        <w:rPr>
          <w:rFonts w:ascii="Times New Roman" w:hAnsi="Times New Roman" w:cs="Times New Roman"/>
          <w:sz w:val="28"/>
          <w:szCs w:val="28"/>
        </w:rPr>
        <w:t xml:space="preserve"> играть в машинку или в башенку</w:t>
      </w:r>
      <w:r w:rsidRPr="005F2ABD">
        <w:rPr>
          <w:rFonts w:ascii="Times New Roman" w:hAnsi="Times New Roman" w:cs="Times New Roman"/>
          <w:sz w:val="28"/>
          <w:szCs w:val="28"/>
        </w:rPr>
        <w:t>?»</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Не следует наказывать ребенка только за то, что он говорит слово «нет». Ребенок, который не имеет права возражать, в будущем не сумеет отстаивать свою точку зрения.</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 xml:space="preserve">Стоит обратить внимание, не слишком ли часто в общении с ребенком звучит слово «нельзя». </w:t>
      </w:r>
      <w:r w:rsidR="00E627F3" w:rsidRPr="005F2ABD">
        <w:rPr>
          <w:rFonts w:ascii="Times New Roman" w:hAnsi="Times New Roman" w:cs="Times New Roman"/>
          <w:sz w:val="28"/>
          <w:szCs w:val="28"/>
        </w:rPr>
        <w:t xml:space="preserve">Попробуйте </w:t>
      </w:r>
      <w:r w:rsidR="00E627F3">
        <w:rPr>
          <w:rFonts w:ascii="Times New Roman" w:hAnsi="Times New Roman" w:cs="Times New Roman"/>
          <w:sz w:val="28"/>
          <w:szCs w:val="28"/>
        </w:rPr>
        <w:t>сократить</w:t>
      </w:r>
      <w:r w:rsidRPr="005F2ABD">
        <w:rPr>
          <w:rFonts w:ascii="Times New Roman" w:hAnsi="Times New Roman" w:cs="Times New Roman"/>
          <w:sz w:val="28"/>
          <w:szCs w:val="28"/>
        </w:rPr>
        <w:t xml:space="preserve"> количество запретов - возможно, среди них есть и ненужные. Пускай чаще звучит слово «можно», обозначающее желательные формы поведения. Например: «На обоях рисовать нельзя, а на бумаге можно».</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Призывайте на помощь чувство юмора и игру. В общении с упрямым малышом бывает эффективным метод от противного: «Ты только не вздумай сегодня лечь в 8 часов». Или игра в мальчика-девочку-«наоборот»: «Ты сегодня все делаешь наоборот, когда я попрошу тебя о чем-нибудь. А завтра я стану "мамой-наоборот"». Не сработают одни приемы - придумайте что-нибудь другое. Главное, испытывать как можно больше положительных эмоций от взаимного общения.</w:t>
      </w:r>
    </w:p>
    <w:p w:rsidR="005F2ABD" w:rsidRPr="005F2ABD" w:rsidRDefault="005F2ABD" w:rsidP="00E627F3">
      <w:pPr>
        <w:numPr>
          <w:ilvl w:val="0"/>
          <w:numId w:val="1"/>
        </w:numPr>
        <w:jc w:val="both"/>
        <w:rPr>
          <w:rFonts w:ascii="Times New Roman" w:hAnsi="Times New Roman" w:cs="Times New Roman"/>
          <w:sz w:val="28"/>
          <w:szCs w:val="28"/>
        </w:rPr>
      </w:pPr>
      <w:r w:rsidRPr="005F2ABD">
        <w:rPr>
          <w:rFonts w:ascii="Times New Roman" w:hAnsi="Times New Roman" w:cs="Times New Roman"/>
          <w:sz w:val="28"/>
          <w:szCs w:val="28"/>
        </w:rPr>
        <w:t>Поощряйте активность, поиск нового, самостоятельность. Вы ведь не хотите, чтобы ваши сын или дочь выросли пассивными, зависящими от других людей, не умеющими принять решение?</w:t>
      </w:r>
    </w:p>
    <w:p w:rsidR="005F2ABD" w:rsidRPr="005F2ABD" w:rsidRDefault="005F2ABD" w:rsidP="00E627F3">
      <w:pPr>
        <w:jc w:val="both"/>
        <w:rPr>
          <w:rFonts w:ascii="Times New Roman" w:hAnsi="Times New Roman" w:cs="Times New Roman"/>
          <w:sz w:val="28"/>
          <w:szCs w:val="28"/>
        </w:rPr>
      </w:pPr>
      <w:r w:rsidRPr="005F2ABD">
        <w:rPr>
          <w:rFonts w:ascii="Times New Roman" w:hAnsi="Times New Roman" w:cs="Times New Roman"/>
          <w:sz w:val="28"/>
          <w:szCs w:val="28"/>
        </w:rPr>
        <w:t>Запаситесь терпением и не ждите немедленных результатов. Помните только, что это очень важный период в жизни ребенка.</w:t>
      </w:r>
    </w:p>
    <w:p w:rsidR="005F2ABD" w:rsidRPr="005F2ABD" w:rsidRDefault="005F2ABD" w:rsidP="005F2ABD">
      <w:pPr>
        <w:rPr>
          <w:rFonts w:ascii="Times New Roman" w:hAnsi="Times New Roman" w:cs="Times New Roman"/>
          <w:sz w:val="28"/>
          <w:szCs w:val="28"/>
        </w:rPr>
      </w:pPr>
    </w:p>
    <w:sectPr w:rsidR="005F2ABD" w:rsidRPr="005F2A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2AB"/>
    <w:multiLevelType w:val="multilevel"/>
    <w:tmpl w:val="AC8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4A"/>
    <w:rsid w:val="0022184A"/>
    <w:rsid w:val="005F2ABD"/>
    <w:rsid w:val="007A1137"/>
    <w:rsid w:val="00E6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872FB-8D92-4ED9-B6BD-C37B44BA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2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816126">
      <w:bodyDiv w:val="1"/>
      <w:marLeft w:val="0"/>
      <w:marRight w:val="0"/>
      <w:marTop w:val="0"/>
      <w:marBottom w:val="0"/>
      <w:divBdr>
        <w:top w:val="none" w:sz="0" w:space="0" w:color="auto"/>
        <w:left w:val="none" w:sz="0" w:space="0" w:color="auto"/>
        <w:bottom w:val="none" w:sz="0" w:space="0" w:color="auto"/>
        <w:right w:val="none" w:sz="0" w:space="0" w:color="auto"/>
      </w:divBdr>
      <w:divsChild>
        <w:div w:id="675425900">
          <w:marLeft w:val="225"/>
          <w:marRight w:val="225"/>
          <w:marTop w:val="225"/>
          <w:marBottom w:val="225"/>
          <w:divBdr>
            <w:top w:val="none" w:sz="0" w:space="0" w:color="auto"/>
            <w:left w:val="none" w:sz="0" w:space="0" w:color="auto"/>
            <w:bottom w:val="none" w:sz="0" w:space="0" w:color="auto"/>
            <w:right w:val="none" w:sz="0" w:space="0" w:color="auto"/>
          </w:divBdr>
          <w:divsChild>
            <w:div w:id="1539126744">
              <w:marLeft w:val="0"/>
              <w:marRight w:val="0"/>
              <w:marTop w:val="0"/>
              <w:marBottom w:val="0"/>
              <w:divBdr>
                <w:top w:val="none" w:sz="0" w:space="0" w:color="auto"/>
                <w:left w:val="none" w:sz="0" w:space="0" w:color="auto"/>
                <w:bottom w:val="none" w:sz="0" w:space="0" w:color="auto"/>
                <w:right w:val="none" w:sz="0" w:space="0" w:color="auto"/>
              </w:divBdr>
            </w:div>
          </w:divsChild>
        </w:div>
        <w:div w:id="227964487">
          <w:marLeft w:val="225"/>
          <w:marRight w:val="225"/>
          <w:marTop w:val="225"/>
          <w:marBottom w:val="225"/>
          <w:divBdr>
            <w:top w:val="none" w:sz="0" w:space="0" w:color="auto"/>
            <w:left w:val="none" w:sz="0" w:space="0" w:color="auto"/>
            <w:bottom w:val="none" w:sz="0" w:space="0" w:color="auto"/>
            <w:right w:val="none" w:sz="0" w:space="0" w:color="auto"/>
          </w:divBdr>
          <w:divsChild>
            <w:div w:id="18263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os.ru/images/3/34/Malqchik_i_deovochka_s_flazhkom.jpg" TargetMode="External"/><Relationship Id="rId5" Type="http://schemas.openxmlformats.org/officeDocument/2006/relationships/hyperlink" Target="http://www.psychologos.ru/images/a/a6/Mama_i_syn.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асег</dc:creator>
  <cp:keywords/>
  <dc:description/>
  <cp:lastModifiedBy>Пользователь</cp:lastModifiedBy>
  <cp:revision>2</cp:revision>
  <dcterms:created xsi:type="dcterms:W3CDTF">2020-05-07T14:41:00Z</dcterms:created>
  <dcterms:modified xsi:type="dcterms:W3CDTF">2020-05-07T14:41:00Z</dcterms:modified>
</cp:coreProperties>
</file>